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62" w:rsidRPr="001B4F62" w:rsidRDefault="001B4F62" w:rsidP="001B4F62">
      <w:pPr>
        <w:spacing w:after="0" w:line="240" w:lineRule="auto"/>
        <w:rPr>
          <w:rFonts w:ascii="TH Niramit AS" w:hAnsi="TH Niramit AS" w:cs="TH Niramit AS"/>
          <w:sz w:val="52"/>
          <w:szCs w:val="52"/>
        </w:rPr>
      </w:pPr>
      <w:r w:rsidRPr="001B4F62">
        <w:rPr>
          <w:rFonts w:ascii="TH Niramit AS" w:hAnsi="TH Niramit AS" w:cs="TH Niramit AS"/>
          <w:sz w:val="52"/>
          <w:szCs w:val="52"/>
          <w:cs/>
        </w:rPr>
        <w:t>คณะ</w:t>
      </w:r>
      <w:proofErr w:type="spellStart"/>
      <w:r w:rsidRPr="001B4F62">
        <w:rPr>
          <w:rFonts w:ascii="TH Niramit AS" w:hAnsi="TH Niramit AS" w:cs="TH Niramit AS"/>
          <w:sz w:val="52"/>
          <w:szCs w:val="52"/>
          <w:cs/>
        </w:rPr>
        <w:t>สัตว</w:t>
      </w:r>
      <w:proofErr w:type="spellEnd"/>
      <w:r w:rsidRPr="001B4F62">
        <w:rPr>
          <w:rFonts w:ascii="TH Niramit AS" w:hAnsi="TH Niramit AS" w:cs="TH Niramit AS"/>
          <w:sz w:val="52"/>
          <w:szCs w:val="52"/>
          <w:cs/>
        </w:rPr>
        <w:t>ศาสตร์และเทคโน</w:t>
      </w:r>
      <w:r>
        <w:rPr>
          <w:rFonts w:ascii="TH Niramit AS" w:hAnsi="TH Niramit AS" w:cs="TH Niramit AS" w:hint="cs"/>
          <w:sz w:val="52"/>
          <w:szCs w:val="52"/>
          <w:cs/>
        </w:rPr>
        <w:t>โ</w:t>
      </w:r>
      <w:r w:rsidRPr="001B4F62">
        <w:rPr>
          <w:rFonts w:ascii="TH Niramit AS" w:hAnsi="TH Niramit AS" w:cs="TH Niramit AS"/>
          <w:sz w:val="52"/>
          <w:szCs w:val="52"/>
          <w:cs/>
        </w:rPr>
        <w:t>ลยี</w:t>
      </w:r>
    </w:p>
    <w:p w:rsidR="00CD57D3" w:rsidRPr="001B4F62" w:rsidRDefault="001B4F62" w:rsidP="001B4F62">
      <w:pPr>
        <w:spacing w:after="0" w:line="240" w:lineRule="auto"/>
        <w:rPr>
          <w:rFonts w:ascii="TH Niramit AS" w:hAnsi="TH Niramit AS" w:cs="TH Niramit AS"/>
          <w:sz w:val="52"/>
          <w:szCs w:val="52"/>
        </w:rPr>
      </w:pPr>
      <w:r w:rsidRPr="001B4F62">
        <w:rPr>
          <w:rFonts w:ascii="TH Niramit AS" w:hAnsi="TH Niramit AS" w:cs="TH Niramit AS"/>
          <w:sz w:val="52"/>
          <w:szCs w:val="52"/>
          <w:cs/>
        </w:rPr>
        <w:t>ขอแสดงความยินดีกับ</w:t>
      </w:r>
    </w:p>
    <w:p w:rsidR="001B4F62" w:rsidRPr="001B4F62" w:rsidRDefault="001B4F62" w:rsidP="001B4F62">
      <w:pPr>
        <w:spacing w:after="0" w:line="240" w:lineRule="auto"/>
        <w:rPr>
          <w:rFonts w:ascii="TH Niramit AS" w:hAnsi="TH Niramit AS" w:cs="TH Niramit AS"/>
          <w:sz w:val="52"/>
          <w:szCs w:val="52"/>
        </w:rPr>
      </w:pPr>
      <w:r w:rsidRPr="001B4F62">
        <w:rPr>
          <w:rFonts w:ascii="TH Niramit AS" w:hAnsi="TH Niramit AS" w:cs="TH Niramit AS"/>
          <w:sz w:val="52"/>
          <w:szCs w:val="52"/>
          <w:cs/>
        </w:rPr>
        <w:t>ผศ.ดร.วิวัฒน์  พัฒนาวงศ์</w:t>
      </w:r>
    </w:p>
    <w:p w:rsidR="001B4F62" w:rsidRPr="00801892" w:rsidRDefault="001B4F62" w:rsidP="001B4F62">
      <w:pPr>
        <w:spacing w:after="0" w:line="240" w:lineRule="auto"/>
        <w:rPr>
          <w:rFonts w:ascii="TH Niramit AS" w:hAnsi="TH Niramit AS" w:cs="TH Niramit AS" w:hint="cs"/>
          <w:sz w:val="52"/>
          <w:szCs w:val="52"/>
          <w:cs/>
        </w:rPr>
      </w:pPr>
      <w:r w:rsidRPr="001B4F62">
        <w:rPr>
          <w:rFonts w:ascii="TH Niramit AS" w:hAnsi="TH Niramit AS" w:cs="TH Niramit AS"/>
          <w:sz w:val="52"/>
          <w:szCs w:val="52"/>
          <w:cs/>
        </w:rPr>
        <w:t xml:space="preserve">ที่ได้รับรางวัลชนะเลิศ  </w:t>
      </w:r>
      <w:r>
        <w:rPr>
          <w:rFonts w:ascii="TH Niramit AS" w:hAnsi="TH Niramit AS" w:cs="TH Niramit AS" w:hint="cs"/>
          <w:sz w:val="52"/>
          <w:szCs w:val="52"/>
          <w:cs/>
        </w:rPr>
        <w:t xml:space="preserve">จากการประกวด </w:t>
      </w:r>
      <w:r w:rsidRPr="001B4F62">
        <w:rPr>
          <w:rFonts w:ascii="TH Niramit AS" w:hAnsi="TH Niramit AS" w:cs="TH Niramit AS"/>
          <w:sz w:val="52"/>
          <w:szCs w:val="52"/>
        </w:rPr>
        <w:t xml:space="preserve">NSP Innovation  AWARDS  2015 </w:t>
      </w:r>
      <w:r w:rsidRPr="001B4F62">
        <w:rPr>
          <w:rFonts w:ascii="TH Niramit AS" w:hAnsi="TH Niramit AS" w:cs="TH Niramit AS"/>
          <w:sz w:val="52"/>
          <w:szCs w:val="52"/>
          <w:cs/>
        </w:rPr>
        <w:t>ประเภทนวัตกรรมเชิงพาณิชย์  ผลิตภัณฑ์นวัตกรรม</w:t>
      </w:r>
      <w:r w:rsidR="00801892">
        <w:rPr>
          <w:rFonts w:ascii="TH Niramit AS" w:hAnsi="TH Niramit AS" w:cs="TH Niramit AS"/>
          <w:sz w:val="52"/>
          <w:szCs w:val="52"/>
        </w:rPr>
        <w:t xml:space="preserve"> </w:t>
      </w:r>
      <w:r w:rsidR="00801892">
        <w:rPr>
          <w:rFonts w:ascii="TH Niramit AS" w:hAnsi="TH Niramit AS" w:cs="TH Niramit AS" w:hint="cs"/>
          <w:sz w:val="52"/>
          <w:szCs w:val="52"/>
          <w:cs/>
        </w:rPr>
        <w:t>ระดับภูมิภาค</w:t>
      </w:r>
      <w:bookmarkStart w:id="0" w:name="_GoBack"/>
      <w:bookmarkEnd w:id="0"/>
    </w:p>
    <w:p w:rsidR="001B4F62" w:rsidRPr="001B4F62" w:rsidRDefault="001B4F62" w:rsidP="001B4F62">
      <w:pPr>
        <w:spacing w:after="0" w:line="240" w:lineRule="auto"/>
        <w:rPr>
          <w:rFonts w:ascii="TH Niramit AS" w:hAnsi="TH Niramit AS" w:cs="TH Niramit AS"/>
          <w:sz w:val="52"/>
          <w:szCs w:val="52"/>
          <w:cs/>
        </w:rPr>
      </w:pPr>
      <w:r>
        <w:rPr>
          <w:rFonts w:ascii="TH Niramit AS" w:hAnsi="TH Niramit AS" w:cs="TH Niramit AS" w:hint="cs"/>
          <w:sz w:val="52"/>
          <w:szCs w:val="52"/>
          <w:cs/>
        </w:rPr>
        <w:t xml:space="preserve">จัดโดย </w:t>
      </w:r>
      <w:r w:rsidRPr="001B4F62">
        <w:rPr>
          <w:rFonts w:ascii="TH Niramit AS" w:hAnsi="TH Niramit AS" w:cs="TH Niramit AS"/>
          <w:color w:val="000000"/>
          <w:sz w:val="52"/>
          <w:szCs w:val="52"/>
          <w:cs/>
        </w:rPr>
        <w:t>อุทยานวิทยาศาสตร์ภาคเหนือ</w:t>
      </w:r>
      <w:r w:rsidR="00801892">
        <w:rPr>
          <w:rFonts w:ascii="TH Niramit AS" w:hAnsi="TH Niramit AS" w:cs="TH Niramit AS" w:hint="cs"/>
          <w:sz w:val="52"/>
          <w:szCs w:val="52"/>
          <w:cs/>
        </w:rPr>
        <w:t xml:space="preserve"> เมื่อวันที่ 20 มิ.ย. 2558</w:t>
      </w:r>
    </w:p>
    <w:p w:rsidR="001B4F62" w:rsidRPr="001B4F62" w:rsidRDefault="001B4F62" w:rsidP="001B4F62">
      <w:pPr>
        <w:spacing w:after="0" w:line="240" w:lineRule="auto"/>
        <w:rPr>
          <w:rFonts w:ascii="TH Niramit AS" w:hAnsi="TH Niramit AS" w:cs="TH Niramit AS"/>
          <w:sz w:val="52"/>
          <w:szCs w:val="52"/>
          <w:cs/>
        </w:rPr>
      </w:pPr>
    </w:p>
    <w:sectPr w:rsidR="001B4F62" w:rsidRPr="001B4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62"/>
    <w:rsid w:val="001B4F62"/>
    <w:rsid w:val="00801892"/>
    <w:rsid w:val="00C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suthitporn</dc:creator>
  <cp:lastModifiedBy>suthitporn</cp:lastModifiedBy>
  <cp:revision>1</cp:revision>
  <dcterms:created xsi:type="dcterms:W3CDTF">2015-07-01T01:22:00Z</dcterms:created>
  <dcterms:modified xsi:type="dcterms:W3CDTF">2015-07-01T01:34:00Z</dcterms:modified>
</cp:coreProperties>
</file>