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048" w:rsidRPr="0065221A" w:rsidRDefault="00390F36" w:rsidP="00390F3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5221A">
        <w:rPr>
          <w:rFonts w:ascii="TH SarabunIT๙" w:hAnsi="TH SarabunIT๙" w:cs="TH SarabunIT๙"/>
          <w:b/>
          <w:bCs/>
          <w:sz w:val="36"/>
          <w:szCs w:val="36"/>
          <w:cs/>
        </w:rPr>
        <w:t>สรุปผลการดำเนินงาน</w:t>
      </w:r>
    </w:p>
    <w:p w:rsidR="00390F36" w:rsidRPr="0065221A" w:rsidRDefault="00390F36" w:rsidP="00390F3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5221A">
        <w:rPr>
          <w:rFonts w:ascii="TH SarabunIT๙" w:hAnsi="TH SarabunIT๙" w:cs="TH SarabunIT๙"/>
          <w:b/>
          <w:bCs/>
          <w:sz w:val="36"/>
          <w:szCs w:val="36"/>
        </w:rPr>
        <w:t>-------------------------</w:t>
      </w:r>
    </w:p>
    <w:p w:rsidR="00AE36B6" w:rsidRPr="0065221A" w:rsidRDefault="00AE36B6" w:rsidP="00AE36B6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5221A">
        <w:rPr>
          <w:rFonts w:ascii="TH SarabunIT๙" w:hAnsi="TH SarabunIT๙" w:cs="TH SarabunIT๙"/>
          <w:sz w:val="32"/>
          <w:szCs w:val="32"/>
        </w:rPr>
        <w:tab/>
      </w:r>
      <w:r w:rsidR="00390F36" w:rsidRPr="0065221A">
        <w:rPr>
          <w:rFonts w:ascii="TH SarabunIT๙" w:hAnsi="TH SarabunIT๙" w:cs="TH SarabunIT๙"/>
          <w:sz w:val="32"/>
          <w:szCs w:val="32"/>
          <w:cs/>
        </w:rPr>
        <w:t xml:space="preserve">ตามหนังสือที่  </w:t>
      </w:r>
      <w:proofErr w:type="spellStart"/>
      <w:r w:rsidR="00390F36" w:rsidRPr="0065221A">
        <w:rPr>
          <w:rFonts w:ascii="TH SarabunIT๙" w:hAnsi="TH SarabunIT๙" w:cs="TH SarabunIT๙"/>
          <w:sz w:val="32"/>
          <w:szCs w:val="32"/>
          <w:cs/>
        </w:rPr>
        <w:t>จป</w:t>
      </w:r>
      <w:proofErr w:type="spellEnd"/>
      <w:r w:rsidR="00390F36" w:rsidRPr="0065221A">
        <w:rPr>
          <w:rFonts w:ascii="TH SarabunIT๙" w:hAnsi="TH SarabunIT๙" w:cs="TH SarabunIT๙"/>
          <w:sz w:val="32"/>
          <w:szCs w:val="32"/>
          <w:cs/>
        </w:rPr>
        <w:t xml:space="preserve"> 016/2558  ลงวันที่  16  กุมภาพันธ์  2558    พระตำหนักจักรีบงกช  สำนักพระราชวัง  ได้ขอความอนุเคราะห์สนับสนุนต้นพันธุ์โกโก้  ตามพระดำริของพระเจ้าหลานเธอ พระองค์เจ้าอ</w:t>
      </w:r>
      <w:proofErr w:type="spellStart"/>
      <w:r w:rsidR="00390F36" w:rsidRPr="0065221A">
        <w:rPr>
          <w:rFonts w:ascii="TH SarabunIT๙" w:hAnsi="TH SarabunIT๙" w:cs="TH SarabunIT๙"/>
          <w:sz w:val="32"/>
          <w:szCs w:val="32"/>
          <w:cs/>
        </w:rPr>
        <w:t>ทิตยาทรกิ</w:t>
      </w:r>
      <w:proofErr w:type="spellEnd"/>
      <w:r w:rsidR="00390F36" w:rsidRPr="0065221A">
        <w:rPr>
          <w:rFonts w:ascii="TH SarabunIT๙" w:hAnsi="TH SarabunIT๙" w:cs="TH SarabunIT๙"/>
          <w:sz w:val="32"/>
          <w:szCs w:val="32"/>
          <w:cs/>
        </w:rPr>
        <w:t>ติคุณ  ในโครงการเกษตรแบบผสมผสานตามแนวทางพระราดำริ  ในพระบาทสมเด็จพระเจ้าอยู่หัว</w:t>
      </w:r>
      <w:r w:rsidR="00390F36" w:rsidRPr="0065221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0F36" w:rsidRPr="0065221A">
        <w:rPr>
          <w:rFonts w:ascii="TH SarabunIT๙" w:hAnsi="TH SarabunIT๙" w:cs="TH SarabunIT๙"/>
          <w:sz w:val="32"/>
          <w:szCs w:val="32"/>
          <w:cs/>
        </w:rPr>
        <w:t xml:space="preserve"> รัชกาลที่ 9  ภายในเขตพื้นที่ตำหนักพิมานมาศ  บริเวณกองการบินทหารเรือ ฐานทัพเรือสัตหีบ  ตำบลพลูตาหลวง  อำเภอสัตหีบ  จังหวัดชลบุรี  และ</w:t>
      </w:r>
      <w:r w:rsidR="00390F36" w:rsidRPr="0065221A">
        <w:rPr>
          <w:rFonts w:ascii="TH SarabunIT๙" w:hAnsi="TH SarabunIT๙" w:cs="TH SarabunIT๙"/>
          <w:sz w:val="32"/>
          <w:szCs w:val="32"/>
          <w:cs/>
        </w:rPr>
        <w:t xml:space="preserve">ทางมหาวิทยาลัยแม่โจ้  ได้มอบหมายให้  รองศาสตราจารย์ ดร.สัณห์  ละอองศรี  เป็นผู้รับผิดชอบและประสานงานดังกล่าว  โดยได้ถวายต้นโกโก้หอมลูกผสมพันธุ์  </w:t>
      </w:r>
      <w:r w:rsidR="00390F36" w:rsidRPr="0065221A">
        <w:rPr>
          <w:rFonts w:ascii="TH SarabunIT๙" w:hAnsi="TH SarabunIT๙" w:cs="TH SarabunIT๙"/>
          <w:sz w:val="32"/>
          <w:szCs w:val="32"/>
        </w:rPr>
        <w:t xml:space="preserve">I.M. 1  </w:t>
      </w:r>
      <w:r w:rsidRPr="0065221A">
        <w:rPr>
          <w:rFonts w:ascii="TH SarabunIT๙" w:hAnsi="TH SarabunIT๙" w:cs="TH SarabunIT๙"/>
          <w:sz w:val="32"/>
          <w:szCs w:val="32"/>
          <w:cs/>
        </w:rPr>
        <w:t xml:space="preserve">อายุประมาณ  10  ปี  จำนวน  20  ต้น  และอายุประมาณ  1  ปี  จำนวน  300  ต้น  </w:t>
      </w:r>
      <w:r w:rsidR="00390F36" w:rsidRPr="0065221A">
        <w:rPr>
          <w:rFonts w:ascii="TH SarabunIT๙" w:hAnsi="TH SarabunIT๙" w:cs="TH SarabunIT๙"/>
          <w:sz w:val="32"/>
          <w:szCs w:val="32"/>
          <w:cs/>
        </w:rPr>
        <w:t>ซึ่งทา</w:t>
      </w:r>
      <w:r w:rsidRPr="0065221A">
        <w:rPr>
          <w:rFonts w:ascii="TH SarabunIT๙" w:hAnsi="TH SarabunIT๙" w:cs="TH SarabunIT๙"/>
          <w:sz w:val="32"/>
          <w:szCs w:val="32"/>
          <w:cs/>
        </w:rPr>
        <w:t xml:space="preserve">งสำนักพระราชวังได้นำไปปลูกที่ตำหนักพิมานมาศ  </w:t>
      </w:r>
      <w:r w:rsidR="00390F36" w:rsidRPr="0065221A">
        <w:rPr>
          <w:rFonts w:ascii="TH SarabunIT๙" w:hAnsi="TH SarabunIT๙" w:cs="TH SarabunIT๙"/>
          <w:sz w:val="32"/>
          <w:szCs w:val="32"/>
          <w:cs/>
        </w:rPr>
        <w:t>จังหวัดชลบุรี</w:t>
      </w:r>
      <w:r w:rsidRPr="0065221A">
        <w:rPr>
          <w:rFonts w:ascii="TH SarabunIT๙" w:hAnsi="TH SarabunIT๙" w:cs="TH SarabunIT๙"/>
          <w:sz w:val="32"/>
          <w:szCs w:val="32"/>
        </w:rPr>
        <w:t xml:space="preserve">  </w:t>
      </w:r>
      <w:r w:rsidRPr="0065221A">
        <w:rPr>
          <w:rFonts w:ascii="TH SarabunIT๙" w:hAnsi="TH SarabunIT๙" w:cs="TH SarabunIT๙"/>
          <w:sz w:val="32"/>
          <w:szCs w:val="32"/>
          <w:cs/>
        </w:rPr>
        <w:t>และที่</w:t>
      </w:r>
      <w:r w:rsidRPr="0065221A">
        <w:rPr>
          <w:rFonts w:ascii="TH SarabunIT๙" w:hAnsi="TH SarabunIT๙" w:cs="TH SarabunIT๙"/>
          <w:sz w:val="32"/>
          <w:szCs w:val="32"/>
          <w:cs/>
        </w:rPr>
        <w:t xml:space="preserve">จังหวัดสุรินทร์  </w:t>
      </w:r>
    </w:p>
    <w:p w:rsidR="00390F36" w:rsidRPr="0065221A" w:rsidRDefault="00AE36B6" w:rsidP="00CB2E94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5221A">
        <w:rPr>
          <w:rFonts w:ascii="TH SarabunIT๙" w:hAnsi="TH SarabunIT๙" w:cs="TH SarabunIT๙"/>
          <w:sz w:val="32"/>
          <w:szCs w:val="32"/>
          <w:cs/>
        </w:rPr>
        <w:tab/>
        <w:t>จากการ</w:t>
      </w:r>
      <w:r w:rsidR="0065221A" w:rsidRPr="0065221A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 w:rsidR="0065221A" w:rsidRPr="0065221A">
        <w:rPr>
          <w:rFonts w:ascii="TH SarabunIT๙" w:hAnsi="TH SarabunIT๙" w:cs="TH SarabunIT๙"/>
          <w:sz w:val="32"/>
          <w:szCs w:val="32"/>
          <w:cs/>
        </w:rPr>
        <w:t>รองศาสตราจารย์ ดร.สัณห์  ละอองศรี</w:t>
      </w:r>
      <w:r w:rsidR="0065221A" w:rsidRPr="0065221A">
        <w:rPr>
          <w:rFonts w:ascii="TH SarabunIT๙" w:hAnsi="TH SarabunIT๙" w:cs="TH SarabunIT๙"/>
          <w:sz w:val="32"/>
          <w:szCs w:val="32"/>
          <w:cs/>
        </w:rPr>
        <w:t xml:space="preserve">  ซึ่งได้เป็นผู้</w:t>
      </w:r>
      <w:r w:rsidRPr="0065221A">
        <w:rPr>
          <w:rFonts w:ascii="TH SarabunIT๙" w:hAnsi="TH SarabunIT๙" w:cs="TH SarabunIT๙"/>
          <w:sz w:val="32"/>
          <w:szCs w:val="32"/>
          <w:cs/>
        </w:rPr>
        <w:t>ติดตามผลการดำเนินงานที่ผ่านมา</w:t>
      </w:r>
      <w:r w:rsidR="0065221A" w:rsidRPr="0065221A">
        <w:rPr>
          <w:rFonts w:ascii="TH SarabunIT๙" w:hAnsi="TH SarabunIT๙" w:cs="TH SarabunIT๙"/>
          <w:sz w:val="32"/>
          <w:szCs w:val="32"/>
          <w:cs/>
        </w:rPr>
        <w:t>โดยตลอด  และทาง</w:t>
      </w:r>
      <w:r w:rsidRPr="0065221A">
        <w:rPr>
          <w:rFonts w:ascii="TH SarabunIT๙" w:hAnsi="TH SarabunIT๙" w:cs="TH SarabunIT๙"/>
          <w:sz w:val="32"/>
          <w:szCs w:val="32"/>
          <w:cs/>
        </w:rPr>
        <w:t xml:space="preserve">ตำหนักพิมานมาศ  </w:t>
      </w:r>
      <w:r w:rsidR="0065221A" w:rsidRPr="0065221A">
        <w:rPr>
          <w:rFonts w:ascii="TH SarabunIT๙" w:hAnsi="TH SarabunIT๙" w:cs="TH SarabunIT๙"/>
          <w:sz w:val="32"/>
          <w:szCs w:val="32"/>
          <w:cs/>
        </w:rPr>
        <w:t>ได้ผลผลิตจาก</w:t>
      </w:r>
      <w:r w:rsidR="00CB2E94" w:rsidRPr="0065221A">
        <w:rPr>
          <w:rFonts w:ascii="TH SarabunIT๙" w:hAnsi="TH SarabunIT๙" w:cs="TH SarabunIT๙"/>
          <w:sz w:val="32"/>
          <w:szCs w:val="32"/>
          <w:cs/>
        </w:rPr>
        <w:t>ต้นโกโก้</w:t>
      </w:r>
      <w:r w:rsidR="0065221A" w:rsidRPr="0065221A">
        <w:rPr>
          <w:rFonts w:ascii="TH SarabunIT๙" w:hAnsi="TH SarabunIT๙" w:cs="TH SarabunIT๙"/>
          <w:sz w:val="32"/>
          <w:szCs w:val="32"/>
          <w:cs/>
        </w:rPr>
        <w:t>ที่ได้นำไปปลูกแล้ว</w:t>
      </w:r>
      <w:r w:rsidR="00CB2E94" w:rsidRPr="0065221A">
        <w:rPr>
          <w:rFonts w:ascii="TH SarabunIT๙" w:hAnsi="TH SarabunIT๙" w:cs="TH SarabunIT๙"/>
          <w:sz w:val="32"/>
          <w:szCs w:val="32"/>
          <w:cs/>
        </w:rPr>
        <w:t xml:space="preserve">   แต่เนื่องจากเจ้าหน้าที่ในตำหนักไม่มีความรู้เกี่ยวกับการแปรรูปผลผลิตของโกโก้  จึงไม่สามารถนำมาแปรรูปเป็นผลิตภัณฑ์อื่นได้  จึงได้</w:t>
      </w:r>
      <w:r w:rsidRPr="0065221A">
        <w:rPr>
          <w:rFonts w:ascii="TH SarabunIT๙" w:hAnsi="TH SarabunIT๙" w:cs="TH SarabunIT๙"/>
          <w:sz w:val="32"/>
          <w:szCs w:val="32"/>
          <w:cs/>
        </w:rPr>
        <w:t>แจ้ง</w:t>
      </w:r>
      <w:r w:rsidR="00CB2E94" w:rsidRPr="0065221A">
        <w:rPr>
          <w:rFonts w:ascii="TH SarabunIT๙" w:hAnsi="TH SarabunIT๙" w:cs="TH SarabunIT๙"/>
          <w:sz w:val="32"/>
          <w:szCs w:val="32"/>
          <w:cs/>
        </w:rPr>
        <w:t xml:space="preserve">ขอความอนุเคราะห์บุคลากรที่มีความรู้ความสามารถ  </w:t>
      </w:r>
      <w:r w:rsidR="0065221A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CB2E94" w:rsidRPr="0065221A">
        <w:rPr>
          <w:rFonts w:ascii="TH SarabunIT๙" w:hAnsi="TH SarabunIT๙" w:cs="TH SarabunIT๙"/>
          <w:sz w:val="32"/>
          <w:szCs w:val="32"/>
          <w:cs/>
        </w:rPr>
        <w:t>มีความเชี่ยวชาญด้านโกโก้  ไปเป็นวิทยากรการอบรมการแปรรูป</w:t>
      </w:r>
      <w:r w:rsidR="0065221A">
        <w:rPr>
          <w:rFonts w:ascii="TH SarabunIT๙" w:hAnsi="TH SarabunIT๙" w:cs="TH SarabunIT๙" w:hint="cs"/>
          <w:sz w:val="32"/>
          <w:szCs w:val="32"/>
          <w:cs/>
        </w:rPr>
        <w:t>ผลิตภัณฑ์  ดังนั้น  คณะผลิตกรรมการเกษตร  จึงได้พิจารณาจัดหาวิทยากร  โดยมอบหมายให้  รองศาสตราจารย์ ดร.สัณห์  ละอองศรี  และได้ดำเนินการแจ้งให้กับสำนักพระราชวังรับทราบแล้ว</w:t>
      </w:r>
      <w:bookmarkStart w:id="0" w:name="_GoBack"/>
      <w:bookmarkEnd w:id="0"/>
    </w:p>
    <w:sectPr w:rsidR="00390F36" w:rsidRPr="006522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10CC1"/>
    <w:multiLevelType w:val="hybridMultilevel"/>
    <w:tmpl w:val="CA62C208"/>
    <w:lvl w:ilvl="0" w:tplc="8DD0DB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36"/>
    <w:rsid w:val="00025372"/>
    <w:rsid w:val="00390F36"/>
    <w:rsid w:val="0065221A"/>
    <w:rsid w:val="009E2048"/>
    <w:rsid w:val="00AE36B6"/>
    <w:rsid w:val="00CB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656EF"/>
  <w15:chartTrackingRefBased/>
  <w15:docId w15:val="{2940CE5E-6D98-43A0-9EA8-A8ACC492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F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537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2537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Hathairat</dc:creator>
  <cp:keywords/>
  <dc:description/>
  <cp:lastModifiedBy>Hathairat</cp:lastModifiedBy>
  <cp:revision>1</cp:revision>
  <cp:lastPrinted>2018-05-18T08:00:00Z</cp:lastPrinted>
  <dcterms:created xsi:type="dcterms:W3CDTF">2018-05-18T04:08:00Z</dcterms:created>
  <dcterms:modified xsi:type="dcterms:W3CDTF">2018-05-18T10:00:00Z</dcterms:modified>
</cp:coreProperties>
</file>