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62" w:rsidRPr="008C4E62" w:rsidRDefault="008C4E62" w:rsidP="008C4E6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8C4E62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8C4E62" w:rsidRDefault="008C4E62" w:rsidP="008C4E6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8C4E62">
        <w:rPr>
          <w:rFonts w:ascii="TH SarabunPSK" w:hAnsi="TH SarabunPSK" w:cs="TH SarabunPSK"/>
          <w:sz w:val="32"/>
          <w:szCs w:val="32"/>
          <w:cs/>
        </w:rPr>
        <w:t>นายมนตรี รัศมี</w:t>
      </w:r>
    </w:p>
    <w:p w:rsidR="008C4E62" w:rsidRDefault="008C4E62" w:rsidP="008C4E6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8C4E62">
        <w:rPr>
          <w:rFonts w:ascii="TH SarabunPSK" w:hAnsi="TH SarabunPSK" w:cs="TH SarabunPSK"/>
          <w:sz w:val="32"/>
          <w:szCs w:val="32"/>
          <w:cs/>
        </w:rPr>
        <w:t>ปริญญาปรัชญาดุษฎีบัณฑิตกิตติมศักดิ์</w:t>
      </w:r>
    </w:p>
    <w:p w:rsidR="008C4E62" w:rsidRDefault="008C4E62" w:rsidP="008C4E6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8C4E62">
        <w:rPr>
          <w:rFonts w:ascii="TH SarabunPSK" w:hAnsi="TH SarabunPSK" w:cs="TH SarabunPSK"/>
          <w:sz w:val="32"/>
          <w:szCs w:val="32"/>
          <w:cs/>
        </w:rPr>
        <w:t>สาขาวิชาเกษตรศาสตร์ (กีฏวิทยา)</w:t>
      </w:r>
    </w:p>
    <w:p w:rsidR="008C4E62" w:rsidRPr="008C4E62" w:rsidRDefault="008C4E62" w:rsidP="008C4E6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C4E62" w:rsidRPr="008C4E62" w:rsidRDefault="008C4E62" w:rsidP="008C4E6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E62">
        <w:rPr>
          <w:rFonts w:ascii="TH SarabunPSK" w:hAnsi="TH SarabunPSK" w:cs="TH SarabunPSK"/>
          <w:sz w:val="32"/>
          <w:szCs w:val="32"/>
          <w:cs/>
        </w:rPr>
        <w:t xml:space="preserve">นายมนตรี รัศมี อายุ </w:t>
      </w:r>
      <w:r>
        <w:rPr>
          <w:rFonts w:ascii="TH SarabunPSK" w:hAnsi="TH SarabunPSK" w:cs="TH SarabunPSK"/>
          <w:sz w:val="32"/>
          <w:szCs w:val="32"/>
          <w:cs/>
        </w:rPr>
        <w:t>57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ปี สําเร็จการศึกษาระดับปริญญาตรี วิทยาศาสตรบัณฑิต สาขาวิชากีฏวิทยา คณะเกษตรศาสตร์ จากมหาวิทยาลัยเกษตรศาสตร์ เริ่มต้นชีวิตการ ทํางานประจําในปี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2516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ที่บริษัท ที.เจ.ซี. จํากัด ในตําแหน่ง นักวิชาการ ฝ่ายพัฒนาการตลาด ต่อมาในปีพุทธศักราช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2524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รองผู้จัดการฝ่ายพัฒนาการตลาด จากนั้นดํารงตําแหน่งผู้จัดการฝ่ายพัฒนาการตลาด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2529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จนถึงปีพุทธศักราช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2541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ดํารงตําแหน่งผู้จัดการฝ่ายการตลาด และดํารงตําแหน่งผู้จัดการใหญ่ในปีพุทธศักราช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2543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จนกระทั่งปัจจุบัน โดยที่ นายมนตรี รัศมี เป็นผู้มีส่วนสําคัญในการสร้างความเจริญก้าวหน้าให้แก่บริษัทจนอยู่ใน อันดับ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ใน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ของบริษัทชั้นนําทางด้านเคมีเกษตรของประเทศไทย</w:t>
      </w:r>
    </w:p>
    <w:p w:rsidR="008C4E62" w:rsidRPr="008C4E62" w:rsidRDefault="008C4E62" w:rsidP="00385D1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E62">
        <w:rPr>
          <w:rFonts w:ascii="TH SarabunPSK" w:hAnsi="TH SarabunPSK" w:cs="TH SarabunPSK"/>
          <w:sz w:val="32"/>
          <w:szCs w:val="32"/>
          <w:cs/>
        </w:rPr>
        <w:t xml:space="preserve">นอกเหนือจากงานประจําแล้ว </w:t>
      </w:r>
      <w:bookmarkStart w:id="0" w:name="_GoBack"/>
      <w:r w:rsidRPr="008C4E62">
        <w:rPr>
          <w:rFonts w:ascii="TH SarabunPSK" w:hAnsi="TH SarabunPSK" w:cs="TH SarabunPSK"/>
          <w:sz w:val="32"/>
          <w:szCs w:val="32"/>
          <w:cs/>
        </w:rPr>
        <w:t>นายมนตรี รัศมี</w:t>
      </w:r>
      <w:bookmarkEnd w:id="0"/>
      <w:r w:rsidRPr="008C4E62">
        <w:rPr>
          <w:rFonts w:ascii="TH SarabunPSK" w:hAnsi="TH SarabunPSK" w:cs="TH SarabunPSK"/>
          <w:sz w:val="32"/>
          <w:szCs w:val="32"/>
          <w:cs/>
        </w:rPr>
        <w:t xml:space="preserve"> นับเป็นนักวิชาการด้านกีฏวิทยา ที่มีผลงานโดดเด่น ที่ยึดมั่นในแนวทางการกําจัดศัตรูพืชแบบผสมผสาน (</w:t>
      </w:r>
      <w:r w:rsidRPr="008C4E62">
        <w:rPr>
          <w:rFonts w:ascii="TH SarabunPSK" w:hAnsi="TH SarabunPSK" w:cs="TH SarabunPSK"/>
          <w:sz w:val="32"/>
          <w:szCs w:val="32"/>
        </w:rPr>
        <w:t xml:space="preserve">IPM) 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และรักษา สิ่งแวดล้อม กล่าวคือท่านเป็นผู้พัฒนาสาร </w:t>
      </w:r>
      <w:proofErr w:type="spellStart"/>
      <w:r w:rsidRPr="008C4E62">
        <w:rPr>
          <w:rFonts w:ascii="TH SarabunPSK" w:hAnsi="TH SarabunPSK" w:cs="TH SarabunPSK"/>
          <w:sz w:val="32"/>
          <w:szCs w:val="32"/>
        </w:rPr>
        <w:t>Fenvalerate</w:t>
      </w:r>
      <w:proofErr w:type="spellEnd"/>
      <w:r w:rsidRPr="008C4E62">
        <w:rPr>
          <w:rFonts w:ascii="TH SarabunPSK" w:hAnsi="TH SarabunPSK" w:cs="TH SarabunPSK"/>
          <w:sz w:val="32"/>
          <w:szCs w:val="32"/>
        </w:rPr>
        <w:t xml:space="preserve"> </w:t>
      </w:r>
      <w:r w:rsidRPr="008C4E62">
        <w:rPr>
          <w:rFonts w:ascii="TH SarabunPSK" w:hAnsi="TH SarabunPSK" w:cs="TH SarabunPSK"/>
          <w:sz w:val="32"/>
          <w:szCs w:val="32"/>
          <w:cs/>
        </w:rPr>
        <w:t>ซึ่งเป็นสารไพรีทรอยสังเคราะห์ ชนิดแรกของประเทศไทย ที่มีประสิทธิภาพในการป้องกันและกําจัดแมลงศัตรูพืชได้ หลายชนิด ทดแทนสารคาร์บาเมทออกาโน พัฒนาสารกลุ่มใหญ่</w:t>
      </w:r>
      <w:r w:rsidRPr="008C4E62">
        <w:rPr>
          <w:rFonts w:ascii="TH SarabunPSK" w:hAnsi="TH SarabunPSK" w:cs="TH SarabunPSK"/>
          <w:sz w:val="32"/>
          <w:szCs w:val="32"/>
        </w:rPr>
        <w:t xml:space="preserve"> “Ryanodine Receptors” </w:t>
      </w:r>
      <w:r w:rsidRPr="008C4E62">
        <w:rPr>
          <w:rFonts w:ascii="TH SarabunPSK" w:hAnsi="TH SarabunPSK" w:cs="TH SarabunPSK"/>
          <w:sz w:val="32"/>
          <w:szCs w:val="32"/>
          <w:cs/>
        </w:rPr>
        <w:t>ซึ่งมีประสิทธิภาพสูง มีพิษต่อผู้บริโภคน้อย และสามารถแก้ปัญหาการ ดื้อยาของแมลงได้เป็นอย่างดี เป็นผู้พัฒนาสารฆ่าเพลี้ยกระโดดสีน้ําตาลระบบพ่นฝุ่น (</w:t>
      </w:r>
      <w:r w:rsidRPr="008C4E62">
        <w:rPr>
          <w:rFonts w:ascii="TH SarabunPSK" w:hAnsi="TH SarabunPSK" w:cs="TH SarabunPSK"/>
          <w:sz w:val="32"/>
          <w:szCs w:val="32"/>
        </w:rPr>
        <w:t xml:space="preserve">Dust) </w:t>
      </w:r>
      <w:r w:rsidRPr="008C4E62">
        <w:rPr>
          <w:rFonts w:ascii="TH SarabunPSK" w:hAnsi="TH SarabunPSK" w:cs="TH SarabunPSK"/>
          <w:sz w:val="32"/>
          <w:szCs w:val="32"/>
          <w:cs/>
        </w:rPr>
        <w:t>ซึ่งสามารถกําจัดเพลี้ยได้อย่างรวดเร็วและครอบคลุมพื้นที่มาก นอกจากนี้ ท่านยังมีผลงานด้านการคิดค้นนวัตกรรมเพื่อการกําจัดศัตรูพืชร่วมกับหน่วยงานของรัฐ ได้แก่ การพัฒนาเครื่องดักแมลง</w:t>
      </w:r>
      <w:r w:rsidRPr="008C4E62">
        <w:rPr>
          <w:rFonts w:ascii="TH SarabunPSK" w:hAnsi="TH SarabunPSK" w:cs="TH SarabunPSK"/>
          <w:sz w:val="32"/>
          <w:szCs w:val="32"/>
        </w:rPr>
        <w:t xml:space="preserve"> “</w:t>
      </w:r>
      <w:r w:rsidRPr="008C4E62">
        <w:rPr>
          <w:rFonts w:ascii="TH SarabunPSK" w:hAnsi="TH SarabunPSK" w:cs="TH SarabunPSK"/>
          <w:sz w:val="32"/>
          <w:szCs w:val="32"/>
          <w:cs/>
        </w:rPr>
        <w:t>คินริว</w:t>
      </w:r>
      <w:r w:rsidRPr="008C4E62">
        <w:rPr>
          <w:rFonts w:ascii="TH SarabunPSK" w:hAnsi="TH SarabunPSK" w:cs="TH SarabunPSK"/>
          <w:sz w:val="32"/>
          <w:szCs w:val="32"/>
        </w:rPr>
        <w:t>” (</w:t>
      </w:r>
      <w:proofErr w:type="spellStart"/>
      <w:r w:rsidRPr="008C4E62">
        <w:rPr>
          <w:rFonts w:ascii="TH SarabunPSK" w:hAnsi="TH SarabunPSK" w:cs="TH SarabunPSK"/>
          <w:sz w:val="32"/>
          <w:szCs w:val="32"/>
        </w:rPr>
        <w:t>Kinryu</w:t>
      </w:r>
      <w:proofErr w:type="spellEnd"/>
      <w:r w:rsidRPr="008C4E62">
        <w:rPr>
          <w:rFonts w:ascii="TH SarabunPSK" w:hAnsi="TH SarabunPSK" w:cs="TH SarabunPSK"/>
          <w:sz w:val="32"/>
          <w:szCs w:val="32"/>
        </w:rPr>
        <w:t xml:space="preserve">) </w:t>
      </w:r>
      <w:r w:rsidRPr="008C4E62">
        <w:rPr>
          <w:rFonts w:ascii="TH SarabunPSK" w:hAnsi="TH SarabunPSK" w:cs="TH SarabunPSK"/>
          <w:sz w:val="32"/>
          <w:szCs w:val="32"/>
          <w:cs/>
        </w:rPr>
        <w:t>จากวัสดุเหลือใช้ โดยร่วมกับสาขา แมลงศัตรูผัก กองกฎและสัตววิทยา กรมวิ</w:t>
      </w:r>
      <w:r w:rsidR="00385D10">
        <w:rPr>
          <w:rFonts w:ascii="TH SarabunPSK" w:hAnsi="TH SarabunPSK" w:cs="TH SarabunPSK"/>
          <w:sz w:val="32"/>
          <w:szCs w:val="32"/>
          <w:cs/>
        </w:rPr>
        <w:t>ชาการเกษตร และการพัฒนาหัวฉีดน้ำ</w:t>
      </w:r>
      <w:r w:rsidRPr="008C4E62">
        <w:rPr>
          <w:rFonts w:ascii="TH SarabunPSK" w:hAnsi="TH SarabunPSK" w:cs="TH SarabunPSK"/>
          <w:sz w:val="32"/>
          <w:szCs w:val="32"/>
          <w:cs/>
        </w:rPr>
        <w:t>น้อย (</w:t>
      </w:r>
      <w:r w:rsidRPr="008C4E62">
        <w:rPr>
          <w:rFonts w:ascii="TH SarabunPSK" w:hAnsi="TH SarabunPSK" w:cs="TH SarabunPSK"/>
          <w:sz w:val="32"/>
          <w:szCs w:val="32"/>
        </w:rPr>
        <w:t xml:space="preserve">LV) </w:t>
      </w:r>
      <w:r w:rsidRPr="008C4E62">
        <w:rPr>
          <w:rFonts w:ascii="TH SarabunPSK" w:hAnsi="TH SarabunPSK" w:cs="TH SarabunPSK"/>
          <w:sz w:val="32"/>
          <w:szCs w:val="32"/>
          <w:cs/>
        </w:rPr>
        <w:t>เพื่อใช้กับเครื่องพ่นยาสะพายหลัง ร่วมกับศูนย์วิจัยการยางหาดใหญ่ กรมวิชาการเกษตร</w:t>
      </w:r>
    </w:p>
    <w:p w:rsidR="008C4E62" w:rsidRPr="008C4E62" w:rsidRDefault="008C4E62" w:rsidP="007E1AD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E62">
        <w:rPr>
          <w:rFonts w:ascii="TH SarabunPSK" w:hAnsi="TH SarabunPSK" w:cs="TH SarabunPSK"/>
          <w:sz w:val="32"/>
          <w:szCs w:val="32"/>
          <w:cs/>
        </w:rPr>
        <w:t xml:space="preserve">นอกจากผลงานดังกล่าวข้างต้น นายมนตรี รัศมี ยังมีผลงานด้านการพัฒนา สารเพื่อป้องกันและกําจัดศัตรูพืชอีกหลากหลายชนิด เช่น เป็นผู้ริเริ่มพัฒนาสารเคมี กําจัดวัชพืชในนาข้าวโดยใช้สารเบนไธโอคาร์บเป็นครั้งแรกในประเทศไทย พัฒนาสารเคมี ประเภทคุมและฆ่าวัชพืชชนิดฉีดพ่น โดยใช้สารเบนไธคาร์บและโปรพานิลในนาหว่านตมซึ่งปัจจุบันได้รับความนิยมใช้กันอย่างแพร่หลาย นอกจากนี้ ยังเป็นบุคคลแรกที่พัฒนา สารกําจัดวัชพืช อ๊อกซี่ฟลูออร์เฟน ซึ่งเป็นสารคุมวัชพืชก่อนงอกในหอม กระเทียม หอมหัวใหญ่ ผักย้ายกล้าปลูก และผักเพาะเมล็ดบางชนิด ซึ่งปัจจุบันมีการใช้กันมากกว่า ร้อยละ </w:t>
      </w:r>
      <w:r>
        <w:rPr>
          <w:rFonts w:ascii="TH SarabunPSK" w:hAnsi="TH SarabunPSK" w:cs="TH SarabunPSK"/>
          <w:sz w:val="32"/>
          <w:szCs w:val="32"/>
          <w:cs/>
        </w:rPr>
        <w:t>90</w:t>
      </w:r>
      <w:r w:rsidRPr="008C4E62">
        <w:rPr>
          <w:rFonts w:ascii="TH SarabunPSK" w:hAnsi="TH SarabunPSK" w:cs="TH SarabunPSK"/>
          <w:sz w:val="32"/>
          <w:szCs w:val="32"/>
          <w:cs/>
        </w:rPr>
        <w:t xml:space="preserve"> ของพื้นที่ที่ปลูกพืชดังกล่าวในภาคเหนือตอนบนอีกด้วย</w:t>
      </w:r>
    </w:p>
    <w:p w:rsidR="008C4E62" w:rsidRPr="008C4E62" w:rsidRDefault="008C4E62" w:rsidP="007E1AD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E62">
        <w:rPr>
          <w:rFonts w:ascii="TH SarabunPSK" w:hAnsi="TH SarabunPSK" w:cs="TH SarabunPSK"/>
          <w:sz w:val="32"/>
          <w:szCs w:val="32"/>
          <w:cs/>
        </w:rPr>
        <w:t xml:space="preserve">โดยเหตุที่นายมนตรี รัศมี เป็นผู้มีความเชี่ยวชาญด้านกีฏวิทยาและการอารักขาพืช ที่มีความคิดริเริ่มสร้างสรรค์ มีผลงานโดดเด่นจนเป็นที่ยอมรับในวงวิชาการ เป็นประโยชน์ให้กับวงการเกษตรอย่างอเนกอนันต์ และประสบความสําเร็จอย่าง ยอดเยี่ยมในงานวิชาชีพ นับเป็นบุคคลที่มีเกียรติประวัติและคุณสมบัติเหมาะสม </w:t>
      </w:r>
      <w:r w:rsidRPr="008C4E62">
        <w:rPr>
          <w:rFonts w:ascii="TH SarabunPSK" w:hAnsi="TH SarabunPSK" w:cs="TH SarabunPSK"/>
          <w:sz w:val="32"/>
          <w:szCs w:val="32"/>
          <w:cs/>
        </w:rPr>
        <w:lastRenderedPageBreak/>
        <w:t>สมควร ได้รับปริญญาปรัชญาดุษฎีบัณฑิตกิตติมศักดิ์ สาขาวิชาเกษตรศาสตร์ (กีฏวิทยา) เพื่อเป็น เกียรติประวัติสืบไป</w:t>
      </w:r>
    </w:p>
    <w:p w:rsidR="00C06340" w:rsidRPr="008C4E62" w:rsidRDefault="00C06340" w:rsidP="008C4E62">
      <w:pPr>
        <w:jc w:val="thaiDistribute"/>
      </w:pPr>
    </w:p>
    <w:sectPr w:rsidR="00C06340" w:rsidRPr="008C4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62"/>
    <w:rsid w:val="00385D10"/>
    <w:rsid w:val="007E1ADD"/>
    <w:rsid w:val="008C4E62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48115-4C58-4158-8C31-E2C51439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E6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8438-D6D9-4537-9354-C40AEF85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2019-10-31T02:38:00Z</dcterms:created>
  <dcterms:modified xsi:type="dcterms:W3CDTF">2019-10-31T03:20:00Z</dcterms:modified>
</cp:coreProperties>
</file>