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BD627" w14:textId="77777777" w:rsidR="00521B02" w:rsidRDefault="00521B02" w:rsidP="00521B0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คําสดุดีเกียรติคุณ</w:t>
      </w:r>
    </w:p>
    <w:p w14:paraId="303BD628" w14:textId="77777777" w:rsidR="00521B02" w:rsidRPr="00521B02" w:rsidRDefault="00521B02" w:rsidP="00521B0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นายฉัตรกมล มุ่งพยาบาล</w:t>
      </w:r>
    </w:p>
    <w:p w14:paraId="303BD629" w14:textId="77777777" w:rsidR="00521B02" w:rsidRDefault="00521B02" w:rsidP="00521B0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ปรัชญาดุษฎีบัณฑิตกิตติมศักดิ์ </w:t>
      </w:r>
    </w:p>
    <w:p w14:paraId="303BD62A" w14:textId="77777777" w:rsidR="00521B02" w:rsidRDefault="00521B02" w:rsidP="00521B0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สาขาวิชาพัฒนาทรัพยากรและส่งเสริมการเกษตร</w:t>
      </w:r>
    </w:p>
    <w:p w14:paraId="303BD62B" w14:textId="77777777" w:rsidR="00521B02" w:rsidRPr="00521B02" w:rsidRDefault="00521B02" w:rsidP="00521B0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03BD62C" w14:textId="77777777" w:rsidR="00521B02" w:rsidRPr="00521B02" w:rsidRDefault="00521B02" w:rsidP="00521B02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นายฉัตรกมล มุ่งพยาบาล สําเร็จการศึกษาระดับอนุปริญญา (ปวส.) วิทยาลัยเกษตรไสใหญ่ วิทยาเขตนครศรีธรรมราช รุ่น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24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เมื่อพุทธศักราช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2532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สําเร็จการศึกษาระดับปริญญาตรี สาขาวิชาโคนม - โคเนื้อ ตชนะผลิตกรรมการเกษตร จากสถาบันเทคโนโลยีการเกษตรแม่โจ้ (ปัจจุบัน คือ มหาวิทยาลัยแม่โจ้) เมื่อพุทธศักราช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2534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เป็นศิษย์เก่าแม่โจ้รุ่น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5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สําเร็จการศึกษาระดับปริญญาตรี สาขาการจัดการชุมชน (เกียรตินิยมอันดับ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มหาวิทยาลัยแม่โจ้ เมื่อพุทธศักราช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2542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สําเร็จการศึกษาระดับปริญญาโท ค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ณะรัฐประศาสนศาสตร์ สถาบันบัณฑิต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พัฒนบริหารศาสตร์ (นิด้า) เมื่อพุทธศักราช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2546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ในปีเดียวกันนี้ยังสําเร็จ การศึกษาหลักสูตรพัฒนาผู้บริหาร 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</w:rPr>
        <w:t xml:space="preserve">Micro AMBA 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มหาวิทยาลัยธรรมศาสตร์ สถาบันทรัพยากรมนุษย์ อีกทั้งยังสําเร็จการศึกษาหลักสูตรพัฒนาที่ปรึกษา แผนธุรกิจ (หลักสูตรของมหาวิทยาลัยวลัยลักษณ์ ร่วมกับบรรษัทวิสาหกิจ ขนาดกลางและขนาดย่อม) เมื่อพุทธศักราช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2547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นอกจากนี้ยังได้รับ ปริญญามหาบัณฑิตกิตติมศักดิ์ สาขาเทคโนโลยีการผลิตพืช จากมหาวิทยาลัย เทคโนโลยีราชมงคลศรีวิชัย เมื่อพุทธศักราช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2549</w:t>
      </w:r>
    </w:p>
    <w:p w14:paraId="303BD62D" w14:textId="1BD0A378" w:rsidR="00521B02" w:rsidRPr="00521B02" w:rsidRDefault="00521B02" w:rsidP="008E42D2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ด้านประวัติการทํางาน นายฉัตรกมล มุ่งพยาบาล เริ่มต้นทํางาน ในตําแหน่งพนักงานฝ่ายการตลาด บริษัท ที.เจ เคมี จํากัด เมื่อพุทธศักราช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2534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-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2539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ตํารงตําแหน่งผู้ช่วยผู้จัดการฝ่ายการตลาด บริษัท พีเซอร์เคมี จํากัด และตํารงตําแหน่งผู้จัดการฝ่ายการตลาด บริษัท นนทรีการเกษตร จํากัด เมื่อพุทธศักราช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2539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ดํารงตําแหน่งผู้จัดการ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สมเกียรติการเกษตร เมื่อพุทธศักราช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2540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ตารงตําแหน่งประธานกลุ่มการเกษตรทําสวนทุเรียน บ้านห้วยเหมือง และดารงตาแหน่งเลขานุการ สมาคมชาวสวนทุเรียน จังหวัดชุมพร </w:t>
      </w:r>
      <w:r w:rsidR="008E42D2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สมัย เมื่อพุทธศักราช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2545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-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2554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ร่วมเป็นคณะทํางาน ที่ปรึกษาแผนธุรกิจเกษตร ของ ดร.อภิชาต อาสนาเสียว มหาวิทยาลัยขอนแก่น เมื่อพุทธศักราช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2555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-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</w:t>
      </w:r>
      <w:r w:rsidR="008E42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6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ดํารงตําแหน่งประธานวิสาหกิจชุมชนไม้ผลคุณภาพบ้านห้วยเหมือง เมื่อพุทธศักราช </w:t>
      </w:r>
      <w:r w:rsidR="008E42D2">
        <w:rPr>
          <w:rFonts w:ascii="TH SarabunPSK" w:hAnsi="TH SarabunPSK" w:cs="TH SarabunPSK"/>
          <w:color w:val="000000" w:themeColor="text1"/>
          <w:sz w:val="32"/>
          <w:szCs w:val="32"/>
          <w:cs/>
        </w:rPr>
        <w:t>255</w:t>
      </w:r>
      <w:r w:rsidR="008E42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ตํารงตําแหน่งคณะอนุกรรมการ กองทุนฟื้นฟูและพัฒนาเกษตรกรจังหวัดชุมพร และตําแหน่งผู้ทรงคุณวุฒิ อาสาสมัครเกษตรระดับจังหวัดชุมพร ของสํานักงานเกษตรจังหวัดชุมพร เมื่อพุทธศักราช </w:t>
      </w:r>
      <w:r w:rsidR="008E42D2">
        <w:rPr>
          <w:rFonts w:ascii="TH SarabunPSK" w:hAnsi="TH SarabunPSK" w:cs="TH SarabunPSK"/>
          <w:color w:val="000000" w:themeColor="text1"/>
          <w:sz w:val="32"/>
          <w:szCs w:val="32"/>
          <w:cs/>
        </w:rPr>
        <w:t>255</w:t>
      </w:r>
      <w:r w:rsidR="008E42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ถึง ปัจจุบัน ดํารงตําแหน่งผู้ทรงคุณวุฒิ : คณะกรรมการ พัฒนาการเกษตรและสหกรณ์ จังหวัดชุมพร ตําแหน่งเลขาธิการ สมาคมชาวสวน ไม้ผลจังหวัดชุมพร ตําแหน่งรองประธานสถาบันท</w:t>
      </w:r>
      <w:r w:rsidR="008E42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ุ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เรียนไทย ตําแหน่งผู้ทรงคุณวุฒิ วิสาหกิจชุมชนระดับจังหวัดชุมพร 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2555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</w:t>
      </w:r>
      <w:r w:rsidR="008E42D2">
        <w:rPr>
          <w:rFonts w:ascii="TH SarabunPSK" w:hAnsi="TH SarabunPSK" w:cs="TH SarabunPSK"/>
          <w:color w:val="000000" w:themeColor="text1"/>
          <w:sz w:val="32"/>
          <w:szCs w:val="32"/>
          <w:cs/>
        </w:rPr>
        <w:t>9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ตําแหน่ง คณะกรรมการพัฒนาและบริหารจัดการผลไม้ กระทรวงเกษตรและสหกรณ์</w:t>
      </w:r>
      <w:r w:rsidR="008E42D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อีกทั้งยังเป็นผู้จัดการและเจ้า</w:t>
      </w:r>
      <w:r w:rsidR="008E42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งกิจการสมเกียรติการเกษตร และฉัตรกมลฟาร์ม 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</w:t>
      </w:r>
      <w:r w:rsidR="008E42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0B03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proofErr w:type="spellStart"/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ดํา</w:t>
      </w:r>
      <w:proofErr w:type="spellEnd"/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รง</w:t>
      </w:r>
      <w:proofErr w:type="spellStart"/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ตําแ</w:t>
      </w:r>
      <w:proofErr w:type="spellEnd"/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</w:t>
      </w:r>
      <w:proofErr w:type="spellStart"/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>่ง</w:t>
      </w:r>
      <w:proofErr w:type="spellEnd"/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กรรมการวิชาการ</w:t>
      </w:r>
      <w:r w:rsidR="008E42D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พิจารณา มาตรฐานสินค้าเกษตรเรีอง</w:t>
      </w:r>
      <w:r w:rsidR="008E42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ทุ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เรียนแช่เยือกแข็ง ดํารงตําแหน่งผู้พิพากษาสมทบ ศาลเยาวชนและครอบครัวจังหวัดชุมพร อีกทั้งยังดํารงตําแหน่งคณะกรรมการ ปรับยุทธศาสตร์ สํานักวิชาการ เทคโนโลยีการเกษตร มหาวิทยาลัยวลัยลักษณ์ เมื่อพุทธศักราช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256</w:t>
      </w:r>
      <w:r w:rsidR="008E42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</w:p>
    <w:p w14:paraId="303BD62E" w14:textId="77777777" w:rsidR="00521B02" w:rsidRPr="00521B02" w:rsidRDefault="00521B02" w:rsidP="008E42D2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นายฉัตรกมล มุ่งพยาบาล มีผลงานอาชีพซึ่งแสดงถึงความสําเร็จ อันเป็นแบบอย่างที่ดี ได้แก่ ได้รั</w:t>
      </w:r>
      <w:r w:rsidR="008E42D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บรางวัลเกียรติคุณ บุคคลที่ทําคุ</w:t>
      </w:r>
      <w:r w:rsidR="008E42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ณ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ให้กับแผ่นดิน งานแม่โจ้ </w:t>
      </w:r>
      <w:r w:rsidR="008E42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80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 ฝากความดีไว้ในแผ่นดิน เมื่อพุทธศักราช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2556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 ศิษย์เก่าดีเด่น คณะผลิตกรรมการเกษตร ฉลอง </w:t>
      </w:r>
      <w:r w:rsidR="008E42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0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 มหาวิทยาลัยแม่โจ้ เมื่อพุทธศักราช </w:t>
      </w:r>
      <w:r w:rsidR="008E42D2">
        <w:rPr>
          <w:rFonts w:ascii="TH SarabunPSK" w:hAnsi="TH SarabunPSK" w:cs="TH SarabunPSK"/>
          <w:color w:val="000000" w:themeColor="text1"/>
          <w:sz w:val="32"/>
          <w:szCs w:val="32"/>
          <w:cs/>
        </w:rPr>
        <w:t>2557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ได้รับคัดเลือกเป็นเกษตรกรดีเด่น สาขาอาชีพทําสวน ระดับประเทศ ในวันพืชมงคล 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</w:t>
      </w:r>
      <w:r w:rsidR="008E42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88 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ได้รับรางวัลศิษย์เก่า ยกท.ดีเด่น ระดับชาติ ปีการศึกษา </w:t>
      </w:r>
      <w:r w:rsidR="008E42D2">
        <w:rPr>
          <w:rFonts w:ascii="TH SarabunPSK" w:hAnsi="TH SarabunPSK" w:cs="TH SarabunPSK"/>
          <w:color w:val="000000" w:themeColor="text1"/>
          <w:sz w:val="32"/>
          <w:szCs w:val="32"/>
          <w:cs/>
        </w:rPr>
        <w:t>255</w:t>
      </w:r>
      <w:r w:rsidR="008E42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8 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ได้รับรางวัลปราชญ์เกษตรดีเด่น ของแ</w:t>
      </w:r>
      <w:r w:rsidR="008E42D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ผ่นดิน จึงหวัดชุมพร ได้รับรางวัล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ปราชญ์เกษตรกรต้นแบบเพื่อการส่งออก กระทรวงท่องเที่ยวและกีฬา และรางวัลปราชญ์เกษตรดีเด่น สาขาปรัชญาเศรษฐกิจพอเพียง </w:t>
      </w:r>
      <w:r w:rsidR="008E42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ชุมพร</w:t>
      </w:r>
      <w:r w:rsidR="008E42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="008E42D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สภา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เกษตรกรแห่งชาติ พุทธศักราช </w:t>
      </w:r>
      <w:r w:rsidR="008E42D2">
        <w:rPr>
          <w:rFonts w:ascii="TH SarabunPSK" w:hAnsi="TH SarabunPSK" w:cs="TH SarabunPSK"/>
          <w:color w:val="000000" w:themeColor="text1"/>
          <w:sz w:val="32"/>
          <w:szCs w:val="32"/>
          <w:cs/>
        </w:rPr>
        <w:t>255</w:t>
      </w:r>
      <w:r w:rsidR="008E42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ได้รับ รางวัลนักศึกษาเก่าที่สร้างชื่อเสียงให้แก่ สถาบันบัณฑิตพัฒนบริหารศาสตร์ ประจําปี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2560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และได้รับโปรดเกล้าฯ แต่งตั้งเป็นผู้พิพากษาสมทบ ศ</w:t>
      </w:r>
      <w:r w:rsidR="008E42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าล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เยาวชน และครอบครัวจังหวัดชุมพร โดยปฏิบัติหน้าที่ระหว่าง 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2560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2563</w:t>
      </w:r>
    </w:p>
    <w:p w14:paraId="303BD62F" w14:textId="77777777" w:rsidR="00521B02" w:rsidRPr="00521B02" w:rsidRDefault="00521B02" w:rsidP="008E42D2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ด้านผลงานวิชาการ นายฉัตรกมล มุ่งพยาบาล มีผลงานหนังสือวิชาการ ฉบับเกษตรกร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ทุเรียนทวาย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2545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และฉบับปรับปรุง ปี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2555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ครั้งที่ 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="008E42D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เรื่อง เทคนิคการทําทุเรียนทวาย ผลิตสื่อการผลิตทุเรียนคุณภาพ เพื่อการส่งออก เผยแพร่ให้แก่เกษตรกรทั่วไป อีกทั้งยังได้จดทะเบียนปุ๋ยสูตร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14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7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34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 สูตรปุ๋ยเคมี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12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-</w:t>
      </w:r>
      <w:r w:rsidR="008E42D2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-</w:t>
      </w:r>
      <w:r w:rsidR="008E42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0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ร่วมกับกรมวิชาการเกษตร เพื่อพัฒนาคุณภาพผลทุเรียน นอกจากนี้ยังมีผลงานคู่มือการผลิตผลไม้นอกฤดู</w:t>
      </w:r>
    </w:p>
    <w:p w14:paraId="303BD630" w14:textId="77777777" w:rsidR="00521B02" w:rsidRPr="00521B02" w:rsidRDefault="00521B02" w:rsidP="008E42D2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นายฉัตรกมล มุ่งพยาบาล ได้เผยแพร่ผลงานเพื่อประโยชน์แก่ สาธารณชน กล่าวคือ ร่วมเป็นคณะทํางานจัดทําหนังสือ การผลิตทุเรียนนอกฤดู จังหวัดชุมพร โดยสํานักงานเกษตรจังหวัดชุมพร และจัดตั้งศูนย์ถ่ายทอด เทคโนโลยีการจัดการทุเรียนคุณภาพเพื่อการส่งออก อําเภอพะโต๊ะ จังหวัดชุมพร ด้วยทุนส่วนตัว เมื่อพุทธศักราช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2556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ร่วมถ่ายทอดองค์ความรู้สู่หนังสือ คู่มือการผลิตผลไม้นอกฤดูกาล กรมส่งเสริมการเกษตร เมื่อพุทธศักราช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2557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เป็นประธานจัดงานประชุมวิชาการไม้ผล ครั้งที่ </w:t>
      </w:r>
      <w:r w:rsidR="008E42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1-7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สมาคมชาวสวนไม้ผล จังหวัดชุมพร เป็นประธานจัดงานส่งเสริมการท่องเที่ยวเชิงเกษตร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เทศกาล กินทุเรียนฟรีที่ห้วยเหมือง จังหวัดชุมพร ครั้งที่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ร่วมสนับสนุนมูลนิธิการ ศึกษาทางไกลผ่านดาวเทียมโดยเป็นผู้บรรยายให้ความรู้ เรื่อง ทุเรียน 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</w:rPr>
        <w:t xml:space="preserve">GAP </w:t>
      </w: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ในรายการศึกษาทัศน์ เป็นนักวิชาการอิสระด้านไม้ผล โดยเฉพาะ ทุเรียน มังคุด ส้มโชกุน และที่ปรึกษาแผนธุรกิจ ผลิตสื่อ หนังสือ สิ่งพิมพ์ แจกจ่ายแก่สมาชิก ชาวสวนและผู้สนใจ เป็นผู้สนับสนุนกิจกรรมต่าง ๆ ของมหาวิทยาลัยแม่โจ้ และ เป็นวิทยากรบรรยายพิเศษในรายวิชาเศรษฐกิจพอเพียงอย่างยั่งยืน และ วิชาศาสตร์และศิลป์แห่งปัญญาชน ให้แก่มหาวิทยาลัยแม่โจ้ - ชุมพร</w:t>
      </w:r>
    </w:p>
    <w:p w14:paraId="303BD631" w14:textId="77777777" w:rsidR="00521B02" w:rsidRPr="00521B02" w:rsidRDefault="00521B02" w:rsidP="008E42D2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21B0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โดยที่ นายฉัตรกมล มงพยาบาส เป็นผู้ประสบความสําเร็จอย่าง ยอดเยี่ยมในงานวิชาชีพนั้นจนปรากฏเป็นที่ยอมรับเป็นประโยชน์และแบบอย่างที่ดี แก่คนทั่วไป จึงนับเป็นบุคคลที่มีเกียรติประวัติและมีคุณสมบัติเหมาะสม สมควร ได้รับพระราชทาน ปรัชญาดุษฎีบัณฑิตกิตติมศักดิ์ สาขาวิชาพัฒนาทรัพยากรและส่งเสริมการเกษตร เพื่อเป็นเกียรติประวัติสืบไป</w:t>
      </w:r>
    </w:p>
    <w:p w14:paraId="303BD632" w14:textId="77777777" w:rsidR="00C06340" w:rsidRDefault="00C06340">
      <w:pPr>
        <w:rPr>
          <w:color w:val="000000" w:themeColor="text1"/>
        </w:rPr>
      </w:pPr>
    </w:p>
    <w:p w14:paraId="7F6FF10B" w14:textId="11525F75" w:rsidR="00150B64" w:rsidRPr="00521B02" w:rsidRDefault="00150B64">
      <w:pPr>
        <w:rPr>
          <w:rFonts w:hint="cs"/>
          <w:color w:val="000000" w:themeColor="text1"/>
        </w:rPr>
      </w:pPr>
    </w:p>
    <w:sectPr w:rsidR="00150B64" w:rsidRPr="00521B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B02"/>
    <w:rsid w:val="000B0350"/>
    <w:rsid w:val="00150B64"/>
    <w:rsid w:val="00521B02"/>
    <w:rsid w:val="008E42D2"/>
    <w:rsid w:val="00976C6F"/>
    <w:rsid w:val="00AB05A7"/>
    <w:rsid w:val="00AE6641"/>
    <w:rsid w:val="00C06340"/>
    <w:rsid w:val="00D0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BD627"/>
  <w15:chartTrackingRefBased/>
  <w15:docId w15:val="{77B1D782-2016-4E8F-9EBF-DB4B8FA7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1B0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Sittichai Wimala</cp:lastModifiedBy>
  <cp:revision>7</cp:revision>
  <dcterms:created xsi:type="dcterms:W3CDTF">2019-10-03T02:45:00Z</dcterms:created>
  <dcterms:modified xsi:type="dcterms:W3CDTF">2023-02-10T07:05:00Z</dcterms:modified>
</cp:coreProperties>
</file>