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(เทคโนโลยีการผลิตสุกร)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นางสาวกัลยาณี สาศรีเม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ือง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นางสาวรัตนาภรณ์ วงษ์ปัญญา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 เนยกลาง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นางสาววิรัตน์ จิตจักร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นายเกษม ศรีสุวรรณ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นายวีรชิต ชาครานนท์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นายจเร หลิมวัฒนา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นายวีรยุทธิ์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รองในเมือง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นายจําเนียร โพธิวัฒน์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นายเวียน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ธรรมสอน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นางสาวเจียมจิตต์ พรหมสวัสดิ์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นางสาวศิริรัตน์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ปานช้าง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นายชาติชาย เกตุพรหม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นายสมควร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ภู่ทิม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นายชาติชาย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รัตนปรีดานันต์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นายสมชาย แห้วเพ็ชร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เหลือประสงค์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นายสมศักดิ์ เกียรติฉวีพรรณ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นายธนงศักดิ์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รัตนโคกสูง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นายสมเจตน์ สวัสดิ์มงคล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นายนําทรัพย์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แกระหัน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นายสํารวย มีจินดา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นางสาวบุษกร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พิตประยูร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นายสุภัทร ศรีไสว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นายพิเชษฐ์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ติณสิริสุข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นายประภาส ไกรสถิตย์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เครือแดง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นายไพโรจน์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ธรรมเสน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นางสาวเพียรทอง เฉลิมแสน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นายไพศาล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ล้อมลาย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นายอนุชา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สยะรักษ์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