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10037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1003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d8d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อน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ุ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รักษ์สิ่งแวดล้อมให้เกิดขึ้นในสังคมทั่วไป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นายเคอิโนะสุเกะ มะเอะดะ เป็นผู้ที่มีผลงานดีเด่น ประสบความสําเร็จอย่างยอดเยี่ยมในงานวิชาชีพ เป็นผู้อุทิศตนในการ บําเพ็ญประโยชน์ด้วยความคิดริเริ่มจนเกิดประโยชน์แก่สังคมและเป็น แบบอย่างที่ดีแก่บุคคลทั่วไป สมควรได้รับพระราชทานปริญญาบริหารธุรกิจ ดุษฎีบัณฑิตกิตติมศักดิ์ สาขาวิชาบริหารธุรกิจ ของสถาบันเทคโนโลยี การเกษตรแม่โจ้ เพื่อเป็นเกียรติประวัติสืบไป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e9e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