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94994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9499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b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b7a00"/>
          <w:sz w:val="18"/>
          <w:szCs w:val="18"/>
          <w:u w:val="none"/>
          <w:shd w:fill="auto" w:val="clear"/>
          <w:vertAlign w:val="baseline"/>
          <w:rtl w:val="0"/>
        </w:rPr>
        <w:t xml:space="preserve">54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200"/>
          <w:sz w:val="34"/>
          <w:szCs w:val="34"/>
          <w:u w:val="none"/>
          <w:shd w:fill="auto" w:val="clear"/>
          <w:vertAlign w:val="baseline"/>
          <w:rtl w:val="0"/>
        </w:rPr>
        <w:t xml:space="preserve">นางสาววราภรณ์ เชี่ยวชาญ นายวิศรุต ยาว หอมอ่อน นางสาวศรีไพร ต้นเทียน นางสาวสุคนธา จันทร์มี นายสุจา คําหมื่น นางสาวอรุโณทัย โยธสิงห์ นายภิรมย์ ศรัทธานนท์ นายเกียรติพงค์ สุวรรณ์ นางสาวพรรณิภา พิริยะพงศ์ศักดิ์ นายวิชัย ยก ประทุมเทพ นายสันติ เดือนดาว นายอดิศักดิ์ จันทร์ตา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36"/>
          <w:szCs w:val="36"/>
          <w:u w:val="none"/>
          <w:shd w:fill="auto" w:val="clear"/>
          <w:vertAlign w:val="baseline"/>
          <w:rtl w:val="0"/>
        </w:rPr>
        <w:t xml:space="preserve">Alfh.1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6e600"/>
          <w:sz w:val="36"/>
          <w:szCs w:val="36"/>
          <w:u w:val="none"/>
          <w:shd w:fill="auto" w:val="clear"/>
          <w:vertAlign w:val="baseline"/>
          <w:rtl w:val="0"/>
        </w:rPr>
        <w:t xml:space="preserve">กรดไลคมสร เพราะสม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