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210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21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  <w:rtl w:val="0"/>
        </w:rPr>
        <w:t xml:space="preserve">77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100"/>
          <w:sz w:val="36"/>
          <w:szCs w:val="36"/>
          <w:u w:val="none"/>
          <w:shd w:fill="auto" w:val="clear"/>
          <w:vertAlign w:val="baseline"/>
          <w:rtl w:val="0"/>
        </w:rPr>
        <w:t xml:space="preserve">สาขาวิชาเศรษฐศาสตร์เกษตร ปริญญาวิทยาศาสตรบัณฑิต สาขา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300"/>
          <w:sz w:val="36"/>
          <w:szCs w:val="36"/>
          <w:u w:val="none"/>
          <w:shd w:fill="auto" w:val="clear"/>
          <w:vertAlign w:val="baseline"/>
          <w:rtl w:val="0"/>
        </w:rPr>
        <w:t xml:space="preserve">เกียรตินิยมอันดับ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นางสาวพรฤดี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  <w:rtl w:val="0"/>
        </w:rPr>
        <w:t xml:space="preserve">จิวโฮฮวด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40"/>
          <w:szCs w:val="40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  <w:rtl w:val="0"/>
        </w:rPr>
        <w:t xml:space="preserve">นางสาวกรอง ทรรทรานนท์ นายจรัญพงศ์ รินแสงปิน นางสาวทยา รัตนประชา นายนพดล ชาพรหมมา นางสาวเนาวรัตน์ บุญมี นายปิยะ 2 เพชรสงค์ นางสาวพนาวรรณ มณีรัตน์ นางสาวพรน้ําเพชร สินพรหมมาตย์ นายพูนลาภ พันธุมณี นางสาวระเบียบ เหมกูล นายวุฒิไกร มาดหมาย นางสาวศรัญญา อินต๊ะปัน นางสาวเสาวภา จินดามณี นายสุนทร แซ่ตัว นายอภิชาต สฤษดิสุข นางสาวอังคณา รอดช่วย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นางสาวนงนุช จันทร์แดง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