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22095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2209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100"/>
          <w:sz w:val="24"/>
          <w:szCs w:val="24"/>
          <w:u w:val="none"/>
          <w:shd w:fill="auto" w:val="clear"/>
          <w:vertAlign w:val="baseline"/>
          <w:rtl w:val="0"/>
        </w:rPr>
        <w:t xml:space="preserve">88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2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200"/>
          <w:sz w:val="36"/>
          <w:szCs w:val="36"/>
          <w:u w:val="none"/>
          <w:shd w:fill="auto" w:val="clear"/>
          <w:vertAlign w:val="baseline"/>
          <w:rtl w:val="0"/>
        </w:rPr>
        <w:t xml:space="preserve">รายนาม ลงลายไปมาและแม่ คณะกรรมการสภาสถาบันเทคโนโลยีการเกษตรแม่โจ้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c00"/>
          <w:sz w:val="24"/>
          <w:szCs w:val="24"/>
          <w:u w:val="none"/>
          <w:shd w:fill="auto" w:val="clear"/>
          <w:vertAlign w:val="baseline"/>
          <w:rtl w:val="0"/>
        </w:rPr>
        <w:t xml:space="preserve">ศาสตราจารย์ ดร.ประเสริฐ ณ นคร นายกสภาสถาบันฯ รองศาสตราจารย์ ดร.อานนท์ เที่ยงตรง อุปนายกสภาสถาบันฯ ศาสตราจารย์ ดร.สง่า สรรพศรี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200"/>
          <w:sz w:val="22"/>
          <w:szCs w:val="22"/>
          <w:u w:val="none"/>
          <w:shd w:fill="auto" w:val="clear"/>
          <w:vertAlign w:val="baseline"/>
          <w:rtl w:val="0"/>
        </w:rPr>
        <w:t xml:space="preserve">กรรมการสภาสถาบันผู้ทรงคุณวุฒิ ดร.อํานวย ยศสุข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6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กรรมการสภาสถาบันผู้ทรงคุณวุฒิ ดร.พิสิฎฐ ภัคเกษม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d0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กรรมการสภาสถาบันผู้ทรงคุณวุฒิ ศาสตราจารย์ นพ.เกษม วัฒนชัย กรรมการสภาสถาบันผู้ทรงคุณวุฒิ ดร.สุขุม อัศเวศน์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800"/>
          <w:sz w:val="28"/>
          <w:szCs w:val="28"/>
          <w:u w:val="none"/>
          <w:shd w:fill="auto" w:val="clear"/>
          <w:vertAlign w:val="baseline"/>
          <w:rtl w:val="0"/>
        </w:rPr>
        <w:t xml:space="preserve">กรรมการสภาสถาบันผู้ทรงคุณวุฒิ ดร.บุญเลื่อน บุญเรือง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4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กรรมการสภาสถาบันผู้ทรงคุณวุฒิ ดร.ประพัฒน์ สิทธิสังข์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3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กรรมการสภาสถาบันผู้ทรงคุณวุฒิ คร.แสงชัย สุนทรวัฒน์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700"/>
          <w:sz w:val="26"/>
          <w:szCs w:val="26"/>
          <w:u w:val="none"/>
          <w:shd w:fill="auto" w:val="clear"/>
          <w:vertAlign w:val="baseline"/>
          <w:rtl w:val="0"/>
        </w:rPr>
        <w:t xml:space="preserve">กรรมการสภาสถาบันผู้ทรงคุณวุฒิ ดร.ปลอดประสพ สุรัสวดี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c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กรรมการสภาสถาบันผู้ทรงคุณวุฒิ ผู้ช่วยศาสตราจารย์ ดร.ทรงวุฒิ เพ็ชรประดับ กรรมการสภาสถาบันจากผู้บริหาร รองศาสตราจารย์ ดร.เทพ พงษ์พานิช กรรมการสภาสถาบันจากผู้บริหาร รองศาสตราจารย์ ดร.วิทยา ดํารงเกียรติศักดิ์ กรรมการสภาสถาบันจากผู้บริหาร ผู้ช่วยศาสตราจารย์ ดร.นลินี รุ่งเรืองศรี กรรมการสภาสถาบันจากผู้บริหาร อาจารย์ปราโมทย์ ขลิบเงิน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800"/>
          <w:sz w:val="24"/>
          <w:szCs w:val="24"/>
          <w:u w:val="none"/>
          <w:shd w:fill="auto" w:val="clear"/>
          <w:vertAlign w:val="baseline"/>
          <w:rtl w:val="0"/>
        </w:rPr>
        <w:t xml:space="preserve">กรรมการสภาสถาบันจากผู้บริหาร ผู้ช่วยศาสตราจารย์ ดร.จําเนียร ยศราช กรรมการสภาสถาบันจากผู้บริหาร รองศาสตราจารย์ ดร.นําชัย ทนุผล กรรมการสภาสถาบันจากผู้บริหาร รองศาสตราจารย์จิรวัฒน์ คมเศวต กรรมการสภาสถาบันจากผู้บริหาร ผู้ช่วยศาสตราจารย์ ดร.ศิริชัย อุ่นศรีส่ง กรรมการสภาสถาบันจากผู้บริหาร รองศาสตราจารย์นภาพร เมฆขยาย กรรมการสภาสถาบันจากผู้แทนคณาจารย์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