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25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25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7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7200"/>
          <w:sz w:val="30"/>
          <w:szCs w:val="30"/>
          <w:u w:val="none"/>
          <w:shd w:fill="auto" w:val="clear"/>
          <w:vertAlign w:val="baseline"/>
          <w:rtl w:val="0"/>
        </w:rPr>
        <w:t xml:space="preserve">กําหนดการ พระบาทสมเด็จพระเจ้าอยู่หัว ทรงพระกรุณาโปรดเกล้าฯ ให้ สมเด็จพระเจ้าลูกเธอ เจ้าฟ้าจุฬาภรณวลัยลักษณ์ อัครราชกุมารี เสด็จแทนพระองค์ 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มหาวิทยาลัยแม่โจ้ ณ มหาวิทยาลัยแม่โจ้ อําเภอสันทราย จังหวัดเชียงใหม่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๑๗ กุมภาพันธ์ ๒๕๔๗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500"/>
          <w:sz w:val="32"/>
          <w:szCs w:val="32"/>
          <w:u w:val="none"/>
          <w:shd w:fill="auto" w:val="clear"/>
          <w:vertAlign w:val="baseline"/>
          <w:rtl w:val="0"/>
        </w:rPr>
        <w:t xml:space="preserve">เวลา ๑๖.๐๐ น. - สมเด็จพระเจ้าลูกเธอ เจ้าฟ้าจุฬาภรณวลัยลักษณ์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e00"/>
          <w:sz w:val="24"/>
          <w:szCs w:val="24"/>
          <w:u w:val="none"/>
          <w:shd w:fill="auto" w:val="clear"/>
          <w:vertAlign w:val="baseline"/>
          <w:rtl w:val="0"/>
        </w:rPr>
        <w:t xml:space="preserve">อัครราชกุมารี เสด็จโดยรถยนต์พระที่นั่งถึงอาคาร ศูนย์กีฬากาญจนาภิเษกรัชกาลที่ ๙ มหาวิทยาลัยแม่โจ้ (วงดุริยางค์บรรเลงเพลงสรรเสริญพระบารมี) ผู้ว่าราชการจังหวัดเชียงใหม่ นายกสภามหาวิทยาลัยแม่โจ้ อธิการบดี รองอธิการบดี เฝ้ารับเสด็จ - ผู้แทนคณาจารย์ ผู้แทนข้าราชการ พนักงาน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600"/>
          <w:sz w:val="18"/>
          <w:szCs w:val="18"/>
          <w:u w:val="none"/>
          <w:shd w:fill="auto" w:val="clear"/>
          <w:vertAlign w:val="baseline"/>
          <w:rtl w:val="0"/>
        </w:rPr>
        <w:t xml:space="preserve">และผู้แทนนักศึกษามหาวิทยาลัยแม่โจ้ถวายพวงมาลัย - เสด็จเข้าสู่ห้องรับรอง ทรงฉลองพระองค์ครุย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400"/>
          <w:sz w:val="30"/>
          <w:szCs w:val="30"/>
          <w:u w:val="none"/>
          <w:shd w:fill="auto" w:val="clear"/>
          <w:vertAlign w:val="baseline"/>
          <w:rtl w:val="0"/>
        </w:rPr>
        <w:t xml:space="preserve">ทรงลงพระนามในสมุดเยี่ยม - เสด็จออกจากห้องรับรองไปยังห้องพิธีพระราชทาน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b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ปริญญาบัตร (ดนตรีบรรเลงเพลงสรรเสริญพระบารมี) - ทรงจุดธูปเทียนเครื่องนมัสการบูชาพระพุทธนวราชบพิตร - ประทับพระเก้าอี้ - ผู้แทนคณาจารย์ เข้าเฝ้าถวายสูจิบัตร - รองคณบดี คณะธุรกิจการเกษตรฝ่ายบริหารและ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600"/>
          <w:sz w:val="24"/>
          <w:szCs w:val="24"/>
          <w:u w:val="none"/>
          <w:shd w:fill="auto" w:val="clear"/>
          <w:vertAlign w:val="baseline"/>
          <w:rtl w:val="0"/>
        </w:rPr>
        <w:t xml:space="preserve">กิจการนักศึกษา กราบทูลเบิกพระสงฆ์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b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b9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