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313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31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0"/>
          <w:szCs w:val="30"/>
          <w:u w:val="none"/>
          <w:shd w:fill="auto" w:val="clear"/>
          <w:vertAlign w:val="baseline"/>
          <w:rtl w:val="0"/>
        </w:rPr>
        <w:t xml:space="preserve">- สมเด็จพระเจ้าลูกเธอ เจ้าฟ้าจุฬาภรณวลัยลักษณ์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100"/>
          <w:sz w:val="18"/>
          <w:szCs w:val="18"/>
          <w:u w:val="none"/>
          <w:shd w:fill="auto" w:val="clear"/>
          <w:vertAlign w:val="baseline"/>
          <w:rtl w:val="0"/>
        </w:rPr>
        <w:t xml:space="preserve">อัครราชกุมารี พระราชทานพระโอวาท เวลา ๑๘.๐๐ น. - เสด็จออกจากห้องพิธีพระราชทานปริญญาบัตร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400"/>
          <w:sz w:val="28"/>
          <w:szCs w:val="28"/>
          <w:u w:val="none"/>
          <w:shd w:fill="auto" w:val="clear"/>
          <w:vertAlign w:val="baseline"/>
          <w:rtl w:val="0"/>
        </w:rPr>
        <w:t xml:space="preserve">เข้าสู่ห้องรับรอง (ดนตรีบรรเลงเพลงสรรเสริญพระบารมี) - ทรงเปลี่ยนฉลองพระองค์ครุย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f00"/>
          <w:sz w:val="18"/>
          <w:szCs w:val="18"/>
          <w:u w:val="none"/>
          <w:shd w:fill="auto" w:val="clear"/>
          <w:vertAlign w:val="baseline"/>
          <w:rtl w:val="0"/>
        </w:rPr>
        <w:t xml:space="preserve">ประทับพักพระอิริยาบถ - เสด็จออกจากห้องรับรอง - อธิการบดีถวายเงินโดยเสด็จพระกุศล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100"/>
          <w:sz w:val="32"/>
          <w:szCs w:val="32"/>
          <w:u w:val="none"/>
          <w:shd w:fill="auto" w:val="clear"/>
          <w:vertAlign w:val="baseline"/>
          <w:rtl w:val="0"/>
        </w:rPr>
        <w:t xml:space="preserve">ตามพระอัธยาศัย เวลา ๑๔.๑๐ น. - ประทับรถยนต์พระที่นั่งเสด็จกลับ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a00"/>
          <w:sz w:val="30"/>
          <w:szCs w:val="30"/>
          <w:u w:val="none"/>
          <w:shd w:fill="auto" w:val="clear"/>
          <w:vertAlign w:val="baseline"/>
          <w:rtl w:val="0"/>
        </w:rPr>
        <w:t xml:space="preserve">(วงดุริยางค์บรรเลงเพลงสรรเสริญพระบารมี)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26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26700"/>
          <w:sz w:val="30"/>
          <w:szCs w:val="30"/>
          <w:u w:val="none"/>
          <w:shd w:fill="auto" w:val="clear"/>
          <w:vertAlign w:val="baseline"/>
          <w:rtl w:val="0"/>
        </w:rPr>
        <w:t xml:space="preserve">การแต่งกาย : เครื่องแต่งกายแบบปกติขาว หรือปกติกากคอตั้ง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5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594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๒๖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5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59400"/>
          <w:sz w:val="18"/>
          <w:szCs w:val="18"/>
          <w:u w:val="none"/>
          <w:shd w:fill="auto" w:val="clear"/>
          <w:vertAlign w:val="baseline"/>
          <w:rtl w:val="0"/>
        </w:rPr>
        <w:t xml:space="preserve">มตร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9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98500"/>
          <w:sz w:val="18"/>
          <w:szCs w:val="18"/>
          <w:u w:val="none"/>
          <w:shd w:fill="auto" w:val="clear"/>
          <w:vertAlign w:val="baseline"/>
          <w:rtl w:val="0"/>
        </w:rPr>
        <w:t xml:space="preserve">ครงท โต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