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900"/>
          <w:sz w:val="18"/>
          <w:szCs w:val="18"/>
          <w:u w:val="none"/>
          <w:shd w:fill="auto" w:val="clear"/>
          <w:vertAlign w:val="baseline"/>
          <w:rtl w:val="0"/>
        </w:rPr>
        <w:t xml:space="preserve">ใน กางเกงใน และ คําสดุดีเกียรติคุณ การแสงแดน แบบ เป็นแบบ นายชวน นิรัติศยวานิช นาน ราคาตาน แล้วจะถเจน แสดงระนคร ศิษย์เก่าดีเด่น ปลาอานนอกมีกลาก เกมแนว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6f300"/>
          <w:sz w:val="32"/>
          <w:szCs w:val="32"/>
          <w:u w:val="none"/>
          <w:shd w:fill="auto" w:val="clear"/>
          <w:vertAlign w:val="baseline"/>
          <w:rtl w:val="0"/>
        </w:rPr>
        <w:t xml:space="preserve">L.กาศ แสดง รายการ..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100"/>
          <w:sz w:val="28"/>
          <w:szCs w:val="28"/>
          <w:u w:val="none"/>
          <w:shd w:fill="auto" w:val="clear"/>
          <w:vertAlign w:val="baseline"/>
          <w:rtl w:val="0"/>
        </w:rPr>
        <w:t xml:space="preserve">นายชวน นิรัติศยวานิช เป็นศิษย์เก่าแม่โจ้ รุ่นที่ ๒๙ สําเร็จ การศึกษาประกาศนียบัตรวิชาชีพจากวิทยาลัยเกษตรกรรม เชียงใหม่ แม่โจ้) และได้ศึกษาต่อจนจบการศึกษาระดับปริญญาตรี เป็นครุศาสตรบัณฑิต จากวิทยาลัยครูเชียงใหม่ในเวลาต่อมา ปัจจุบัน เป็นเจ้าของและผู้จัดการบริษัทอุ้ยย่น จํากัด ผลิตและจําหน่ายแหนม ป้าย่นชีวภาพ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400"/>
          <w:sz w:val="34"/>
          <w:szCs w:val="34"/>
          <w:u w:val="none"/>
          <w:shd w:fill="auto" w:val="clear"/>
          <w:vertAlign w:val="baseline"/>
          <w:rtl w:val="0"/>
        </w:rPr>
        <w:t xml:space="preserve">นายชวน นิรัติศยวานิช ได้พัฒนาการทําแหนมซึ่งเป็นอาหาร พื้นเมืองของชาวไทยภาคเหนือให้เป็นอาหารที่มีคุณภาพ โดยค้นคว้า ทดลองทําแหนมชีวภาพร่วมกับศูนย์วิศวกรรมและเทคโนโลยีชีวภาพ แห่งชาติจนประสบความสําเร็จ และเป็นที่ยอมรับโดยทั่วไป นอกจากนี้ ยังให้คําแนะนําฝึกปฏิบัติการทําแหนมให้แก่กลุ่มแม่บ้านต่าง ๆ ใน ภาคเหนือ และจัดหาตลาดจําหน่ายแหนมทั้งภายในประเทศและต่าง ประเทศ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200"/>
          <w:sz w:val="32"/>
          <w:szCs w:val="32"/>
          <w:u w:val="none"/>
          <w:shd w:fill="auto" w:val="clear"/>
          <w:vertAlign w:val="baseline"/>
          <w:rtl w:val="0"/>
        </w:rPr>
        <w:t xml:space="preserve">นายชวน นิรัติศยวานิช เป็นผู้มีความรู้ ความสามารถ มีคุณธรรมโอบอ้อมอารีต่อบุคคลและองค์กรต่างๆ โดยพิจารณาได้ จากการสร้างโรงฝึกอาชีพให้แก่กลุ่มแม่บ้านอําเภอดอยสะเก็ด จังหวัด เชียงใหม่ การเป็นวิทยากรในส่วนราชการและสถาบันการศึกษาต่างๆ ในการถนอมอาหาร และยังเอื้อเฟื้อสถานประกอบการให้เป็นที่ฝึกงาน และศึกษาดูงานของนักศึกษาและชาวต่างประเทศ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นายชวน นิรัติศยวานิช เป็นผู้ที่ประสบความสําเร็จใน วิชาชีพอย่างยอดเยี่ยมโดยใช้ความรู้ความสามารถสร้างคุณประโยชน์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1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17f00"/>
          <w:sz w:val="20"/>
          <w:szCs w:val="20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