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8f500"/>
          <w:sz w:val="30"/>
          <w:szCs w:val="30"/>
          <w:u w:val="none"/>
          <w:shd w:fill="auto" w:val="clear"/>
          <w:vertAlign w:val="baseline"/>
          <w:rtl w:val="0"/>
        </w:rPr>
        <w:t xml:space="preserve">ในการอนงานแม่แมน การงาน ทนแดดได้แก่ แกจะอมนอน (400)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4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4a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 นก ปลากรอบ นายวัฒนา มังคลรังษี ถกปรก เป็นกรมการประปา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4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4500"/>
          <w:sz w:val="34"/>
          <w:szCs w:val="34"/>
          <w:u w:val="none"/>
          <w:shd w:fill="auto" w:val="clear"/>
          <w:vertAlign w:val="baseline"/>
          <w:rtl w:val="0"/>
        </w:rPr>
        <w:t xml:space="preserve">ศิษย์เก่าดีเด่น ตกแศกาลแมกราง ลาน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d00"/>
          <w:sz w:val="32"/>
          <w:szCs w:val="32"/>
          <w:u w:val="none"/>
          <w:shd w:fill="auto" w:val="clear"/>
          <w:vertAlign w:val="baseline"/>
          <w:rtl w:val="0"/>
        </w:rPr>
        <w:t xml:space="preserve">นิก นายวัฒนา มังคลรังษี สําเร็จการศึกษาระดับปริญญาตรี คณะรัฐศาสตร์ จุฬาลงกรณ์มหาวิทยาลัย และสําเร็จการศึกษาระดับ ปริญญาโทสาขาวิชาบริหารธุรกิจ จากมหาวิทยาลัยแม่โจ้ ปัจจุบันดํารง ตําแหน่งกรรมการผู้จัดการ บริษัทไทยเบตเตอร์ฟู้ดส์ จํากัด และบริษัท เอเชี่ยน สุพีเรียฟูดส์ จํากัด ซึ่งเป็นบริษัทผลิตอาหารที่แปรรูปจากข้าว และมีภาระหน้าที่การเมืองและสังคม คือ ปัจจุบันดํารงตําแหน่งที่ ปรึกษานายกองค์การบริหารส่วนจังหวัดราชบุรี กรรมการสภา อุตสาหกรรมจังหวัดราชบุรี อดีตเคยเป็นสมาชิกสภาจังหวัดราชบุรี ๒ สมัย และเป็นอดีตประธานสภาจังหวัดราชบุรี ประจําปี ๒๕๒๙-๒๕๓๓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70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นายวัฒนา มังคลรังษี เป็นผู้ที่มีความมานะอุตสาหะและ มีความสามารถในอาชีพ เป็นที่ยอมรับในสังคม กล่าวคือ ได้รับรางวัล อุตสาหกรรมดีเด่น (SMEs) ประเภทการบริหารอุตสาหกรรมขนาด กลางและขนาดย่อม (Prime Minister s Industry Award ๒๐๐๒) จาก ฯพณฯ นายกรัฐมนตรี เมื่อปี ๒๕๔๕ ได้รับรางวัล ผู้ส่งออกดีเด่นและบริการดีเด่น (Prime Minister s Exporter Award) จาก ฯพณฯ นายกรัฐมนตรี เมื่อปี ๒๕๔๕ ได้รับการรับรองระบบการ บริหารงานคุณภาพ ISO ๙๐๐๑ : ๒๐๐๐ เป็นรายแรกของธุรกิจ เส้นหมี่ ก๋วยเตี๋ยว และได้รับการรับรองระบบ GMP &amp; HACCP เป็น รายแรกของธุรกิจเส้นหมี่ ก๋วยเตี๋ยว จนได้รับความไว้วางใจในด้าน คุณภาพเป็นสินค้าส่งออกอันดับหนึ่งของประเทศในด้านผลิตภัณฑ์ เส้นหมี่เส้นก๋วยเตี๋ยว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  <w:rtl w:val="0"/>
        </w:rPr>
        <w:t xml:space="preserve">ตบห้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83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๒๗ | en)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