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8f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8f9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๒๕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ba00"/>
          <w:sz w:val="18"/>
          <w:szCs w:val="18"/>
          <w:u w:val="none"/>
          <w:shd w:fill="auto" w:val="clear"/>
          <w:vertAlign w:val="baseline"/>
          <w:rtl w:val="0"/>
        </w:rPr>
        <w:t xml:space="preserve">พิธี พระราชทาน ป ริ ญ ญ า บัตร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fc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c9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ครั้งที่ ๓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b600"/>
          <w:sz w:val="18"/>
          <w:szCs w:val="18"/>
          <w:u w:val="none"/>
          <w:shd w:fill="auto" w:val="clear"/>
          <w:vertAlign w:val="baseline"/>
          <w:rtl w:val="0"/>
        </w:rPr>
        <w:t xml:space="preserve">๒๕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f00"/>
          <w:sz w:val="18"/>
          <w:szCs w:val="18"/>
          <w:u w:val="none"/>
          <w:shd w:fill="auto" w:val="clear"/>
          <w:vertAlign w:val="baseline"/>
          <w:rtl w:val="0"/>
        </w:rPr>
        <w:t xml:space="preserve">(2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b600"/>
          <w:sz w:val="18"/>
          <w:szCs w:val="18"/>
          <w:u w:val="none"/>
          <w:shd w:fill="auto" w:val="clear"/>
          <w:vertAlign w:val="baseline"/>
          <w:rtl w:val="0"/>
        </w:rPr>
        <w:t xml:space="preserve">Nive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bb00"/>
          <w:sz w:val="18"/>
          <w:szCs w:val="18"/>
          <w:u w:val="none"/>
          <w:shd w:fill="auto" w:val="clear"/>
          <w:vertAlign w:val="baseline"/>
          <w:rtl w:val="0"/>
        </w:rPr>
        <w:t xml:space="preserve">M บน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b100"/>
          <w:sz w:val="18"/>
          <w:szCs w:val="18"/>
          <w:u w:val="none"/>
          <w:shd w:fill="auto" w:val="clear"/>
          <w:vertAlign w:val="baseline"/>
          <w:rtl w:val="0"/>
        </w:rPr>
        <w:t xml:space="preserve">n 90น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c00"/>
          <w:sz w:val="18"/>
          <w:szCs w:val="18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92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b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b500"/>
          <w:sz w:val="22"/>
          <w:szCs w:val="22"/>
          <w:u w:val="none"/>
          <w:shd w:fill="auto" w:val="clear"/>
          <w:vertAlign w:val="baseline"/>
          <w:rtl w:val="0"/>
        </w:rPr>
        <w:t xml:space="preserve">ได้รับโล่เชิดชูเกียรติ จากกระทรวงเกษตรและสหกรณ์ ได้รับโล่เกียรติยศจากสมาคม ปรับปรุงพันธุ์และขยายพันธุ์พืชแห่งประเทศไทย ได้รับพระราชทานโล่เกียรติยศ ในฐานะ ศิษย์เก่าดีเด่นของมหาวิทยาลัยแม่โจ้ และยังเป็นผู้สนับสนุนกิจกรรมของมหาวิทยาลัย แม่โจ้และศิษย์เก่าแม่โจ้อย่างสม่ําเสมอ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a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a30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โดยที่นายสุนทร สีหะเนิน เป็นผู้มีผลงานทางวิชาการดีเด่นเป็นที่ยอมรับใน วงวิชาการ อีกทั้งยังเป็นผู้ประสบความสําเร็จอย่างยอดเยี่ยมในงานวิชาชีพจนปรากฏ เป็นที่ยอมรับ เป็นประโยชน์และแบบอย่างที่ดีแก่คนทั่วไป ตลอดจนเป็นผู้ทํา คุณประโยชน์สําคัญให้แก่มหาวิทยาลัย และกิจกรรมที่เป็นประโยชน์แก่สังคม สมควรได้ รับพระราชทานปริญญาปรัชญาดุษฎีบัณฑิตกิตติมศักดิ์ สาขาวิชาพืชศาสตร์ (พืชไร่)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