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9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๓๒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b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  <w:rtl w:val="0"/>
        </w:rPr>
        <w:t xml:space="preserve">๒๓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b500"/>
          <w:sz w:val="18"/>
          <w:szCs w:val="18"/>
          <w:u w:val="none"/>
          <w:shd w:fill="auto" w:val="clear"/>
          <w:vertAlign w:val="baseline"/>
          <w:rtl w:val="0"/>
        </w:rPr>
        <w:t xml:space="preserve">(ซฟา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bc00"/>
          <w:sz w:val="18"/>
          <w:szCs w:val="18"/>
          <w:u w:val="none"/>
          <w:shd w:fill="auto" w:val="clear"/>
          <w:vertAlign w:val="baseline"/>
          <w:rtl w:val="0"/>
        </w:rPr>
        <w:t xml:space="preserve">EASIT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c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cb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1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7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f00"/>
          <w:sz w:val="24"/>
          <w:szCs w:val="24"/>
          <w:u w:val="none"/>
          <w:shd w:fill="auto" w:val="clear"/>
          <w:vertAlign w:val="baseline"/>
          <w:rtl w:val="0"/>
        </w:rPr>
        <w:t xml:space="preserve">นายปัญจะ เหมือนสังข์ ปรัชญาดุษฎีบัณฑิตกิตติมศักดิ์ สาขาวิชาบริหารธุรกิจ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200"/>
          <w:sz w:val="24"/>
          <w:szCs w:val="24"/>
          <w:u w:val="none"/>
          <w:shd w:fill="auto" w:val="clear"/>
          <w:vertAlign w:val="baseline"/>
          <w:rtl w:val="0"/>
        </w:rPr>
        <w:t xml:space="preserve">นายปัญจะ เหมือนสังข์ สําเร็จการศึกษาระดับประกาศนียบัตรวิชาชีพ เกษตรกรรม จากวิทยาลัยเกษตรกรรมแม่โจ้ เมื่อปีพุทธศักราช ๒๕๐๔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f0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ในด้านงานประจํา นายปัญจะ เหมือนสังข์ ได้นําความรู้ที่ได้รับจากวิทยาลัย เกษตรกรรมแม่โจ้ ไปใช้ในการปฏิบัติงานอย่างเต็มกําลัง ในขณะรับราชการในตําแหน่ง พนักงานข้าวประจําอําเภอ และเกษตรอําเภอชุมแพ จังหวัดขอนแก่น ผลการปฏิบัติงาน เป็นที่น่าพอใจยิ่ง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500"/>
          <w:sz w:val="26"/>
          <w:szCs w:val="26"/>
          <w:u w:val="none"/>
          <w:shd w:fill="auto" w:val="clear"/>
          <w:vertAlign w:val="baseline"/>
          <w:rtl w:val="0"/>
        </w:rPr>
        <w:t xml:space="preserve">นายปัญจะ เหมือนสังข์ เป็นผู้ประกอบการที่ประสบความสําเร็จในด้านธุรกิจ เป็นเจ้าของบริษัท ที.จี แกรนิตตาก จํากัด ที่ดําเนินธุรกิจโรงงานอุตสาหกรรมแปรรูปหิน แกรนิตจากบล็อกหินแกรนิตธรรมชาติ นอกจากนี้ นายปัญจะ เหมือนสังข์ เป็นเจ้าของ บริษัทเจ้าพระยาการเกษตร ดําเนินธุรกิจโรงงานผสมปุ๋ยเคมีและสารปรับปรุงคุณภาพดิน ตรา CPY โดยนําตะกอนที่เกิดจาก การตัดหินแกรนิตของโรงงาน นํามาเข้ากระบวนการ ร่วมกับเศษวัชพืช นํามาปั้นและบรรจุถุง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f0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ในด้านงานยุติธรรม นายปัญจะ เหมือนสังข์ ได้รับพระบรมราชโองการ โปรดเกล้าโปรดกระหม่อม แต่งตั้งเป็นผู้พิพากษาสมทบศาล จังหวัดตากแผนกคดีเยาวชน และครอบครัว นอกจากนี้ยังดํารงตําแหน่ง รองประธานผู้พิพากษาสมทบศาล รองประธานคณะผู้ประนีประนอมข้อพิพาทและเป็นหัวหน้าฝ่ายวิชาการของคณะผู้พิพากษา สมทบศาลในโครงการต่าง ๆ ประจําศาลจังหวัดตาก แผนกคดีเยาวชนและครอบครัว นอกจากนี้ ยังเป็นอาสาสมัครไกล่เกลี่ยข้อพิพาทในชุมชน ของสํานักงานยุติธรรม จังหวัดตาก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f00"/>
          <w:sz w:val="22"/>
          <w:szCs w:val="22"/>
          <w:u w:val="none"/>
          <w:shd w:fill="auto" w:val="clear"/>
          <w:vertAlign w:val="baseline"/>
          <w:rtl w:val="0"/>
        </w:rPr>
        <w:t xml:space="preserve">ในด้านการเมือง นายปัญจะ เหมือนสังข์ ได้อุทิศตนเพื่อพัฒนาท้องถิ่น โดยดํารงตําแหน่งเทศมนตรีเทศบาลเมืองชุมแพ และประธานสภาเทศบาล เมืองชุมแพ ตามลําดับ ผลจากการปฏิบัติงานทําให้ท้องถิ่นได้รับความเจริญเป็นอย่างมาก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20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ในด้านงานพัฒนาเศรษฐกิจ ได้รับแต่งตั้งให้ดํารงตําแหน่งรองประธาน หอการค้า คณะกรรมการสภาอุตสาหกรรม และที่ปรึกษาสภาอุตสาหกรรมจังหวัดตาก โดยให้คําแนะนําการดําเนินงานเกี่ยวกับโรงงานอุตสาหกรรมแปรรูปหินแกรนิตสําเร็จรูป เพื่อจําหน่ายต่างประเทศ นอกจากนี้ ยังดํารงตําแหน่งคณะกรรมการลุ่มน้ําปิง สังกัด องค์กรผู้ใช้น้ําภาคอุตสาหกรรม ลุ่มน้ําปิงตอนล่าง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