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9d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7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a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cac400"/>
          <w:sz w:val="18"/>
          <w:szCs w:val="18"/>
          <w:u w:val="none"/>
          <w:shd w:fill="auto" w:val="clear"/>
          <w:vertAlign w:val="baseline"/>
          <w:rtl w:val="0"/>
        </w:rPr>
        <w:t xml:space="preserve">1 ๒๘ | พิธี พระราชทานปริญญาบัตร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7d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7d100"/>
          <w:sz w:val="18"/>
          <w:szCs w:val="18"/>
          <w:u w:val="none"/>
          <w:shd w:fill="auto" w:val="clear"/>
          <w:vertAlign w:val="baseline"/>
          <w:rtl w:val="0"/>
        </w:rPr>
        <w:t xml:space="preserve">ม ห า วิ ท ยาลัยแม่โจ้ ครั้งที่ ๓๒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400"/>
          <w:sz w:val="26"/>
          <w:szCs w:val="26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d00"/>
          <w:sz w:val="22"/>
          <w:szCs w:val="22"/>
          <w:u w:val="none"/>
          <w:shd w:fill="auto" w:val="clear"/>
          <w:vertAlign w:val="baseline"/>
          <w:rtl w:val="0"/>
        </w:rPr>
        <w:t xml:space="preserve">นายโสภณ สาระวิโรจน์ ปรัชญาดุษฎีบัณฑิตกิตติมศักดิ์ สาขาวิชารัฐประศาสนศาสตร์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b00"/>
          <w:sz w:val="18"/>
          <w:szCs w:val="18"/>
          <w:u w:val="none"/>
          <w:shd w:fill="auto" w:val="clear"/>
          <w:vertAlign w:val="baseline"/>
          <w:rtl w:val="0"/>
        </w:rPr>
        <w:t xml:space="preserve">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000"/>
          <w:sz w:val="24"/>
          <w:szCs w:val="24"/>
          <w:u w:val="none"/>
          <w:shd w:fill="auto" w:val="clear"/>
          <w:vertAlign w:val="baseline"/>
          <w:rtl w:val="0"/>
        </w:rPr>
        <w:t xml:space="preserve">นายโสภณ สาระวิโรจน์ สําเร็จการศึกษาระดับปริญญาตรี สาขาวิศวกรรม เครื่องกล (B.S.M.E) จากมูลนิธิมหาวิทยาลัยเกรเกอริโอ อรานี้ตา (Gregerio Araneta University Foundation) ในปีพุทธศักราช ๒๕๑๘ และสําเร็จการศึกษาระดับปริญญาโท สาขาบริหารศาสตร์ (M.P.A) จากมหาวิทยาลัยฟิลิปปินส์ ภูมเมิน (The Philippines Women University) ในปีพุทธศักราช ๒๕๒๓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900"/>
          <w:sz w:val="22"/>
          <w:szCs w:val="22"/>
          <w:u w:val="none"/>
          <w:shd w:fill="auto" w:val="clear"/>
          <w:vertAlign w:val="baseline"/>
          <w:rtl w:val="0"/>
        </w:rPr>
        <w:t xml:space="preserve">ด้านประวัติการทํางาน ปัจจุบันนายโสภณ สาระวิโรจน์ เป็นเจ้าของกิจการ โรงเรียนพาณิชยการหาดใหญ่ ในส่วนงานพิเศษได้ดํารงตําแหน่งเป็นประธานกรรมการ วัดหงส์ประดิษฐาราม อําเภอหาดใหญ่ จังหวัดสงขลา และกรรมการบริหารจัดการ ด้านกีฬามูลนิธิ ชิต นิลพาณิช จังหวัดสงขลา นอกจากนี้ ยังดํารงตําแหน่งเป็นที่ปรึกษาใน หลายองค์กร อาทิ ที่ปรึกษาสมาคมอาชีวศึกษาเอกชนแห่งประเทศไทย ที่ปรึกษาโรงเรียน เทศบาล ๓ (โสภณพิทยาคุณานุสรณ์) อําเภอหาดใหญ่ จังหวัดสงขลา และที่ปรึกษา สํานักงานที่ดินจังหวัดสงขลา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e00"/>
          <w:sz w:val="24"/>
          <w:szCs w:val="24"/>
          <w:u w:val="none"/>
          <w:shd w:fill="auto" w:val="clear"/>
          <w:vertAlign w:val="baseline"/>
          <w:rtl w:val="0"/>
        </w:rPr>
        <w:t xml:space="preserve">นายโสภณ สาระวิโรจน์ เป็นผู้ที่มีผลงานทางวิชาการดีเด่น คือ เป็นผู้ส่งเสริม สนับสนุนและเข้าร่วมโครงการความร่วมมือระหว่างกระทรวงศึกษาธิการประเทศไทยกับ ประเทศจีน โดยการรับครูอาสาสมัครจากประเทศจีนมาสอนในโรงเรียน ตั้งแต่ปี พุทธศักราช ๒๕๓๕ จนถึงปัจจุบัน อีกทั้งเป็นผู้ส่งเสริมสนับสนุนและเข้าร่วมอบรม โครงการแลกเปลี่ยนนักศึกษาเพื่อศึกษาต่อที่รัฐอิลลินอยส์ (Ilinois) ประเทศ สหรัฐอเมริกา โครงการแลกเปลี่ยนนักศึกษาทุนระหว่างประเทศ นอกจากนี้ ยังส่งเสริม สนับสนุนให้ทุนและแนวคิดแก่คณะครู อาจารย์ และนักศึกษา ในการสร้างผลงานวิจัย จนสามารถเผยแพร่ได้เป็นจํานวนมาก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90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นอกจากผลงานวิชาการแล้ว นายโสภณ สาระวิโรจน์ ยังเป็นผู้มีผลงานอาชีพ ซึ่งแสดงถึงความสําเร็จอันเป็นแบบอย่างที่ดี คือ การบริหารสถานศึกษา “โรงเรียน พาณิชยการหาดใหญ่” จนได้รับรางวัลพระราชทานประจําปีการศึกษา ๒๕๓๙ และ ๒๕๔๖ จากกระทรวงศึกษาธิการ และได้รับใบอนุญาตต่าง ๆ อาทิ ใบรับรองมาตรฐาน คุณภาพการศึกษาเอกชนระดับอาชีวศึกษา จากสํานักงานคณะกรรมการศึกษาเอกชน แห่งประเทศไทย และใบรับรองมาตรฐานการศึกษาจากสํานักงานรับรองมาตรฐานและ ประเมินคุณภาพการศึกษา(องค์กรมหาชน) นอกจากนี้ ยังได้ร่วมลงนามทางวิชาการ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