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000"/>
          <w:sz w:val="22"/>
          <w:szCs w:val="22"/>
          <w:u w:val="none"/>
          <w:shd w:fill="auto" w:val="clear"/>
          <w:vertAlign w:val="baseline"/>
          <w:rtl w:val="0"/>
        </w:rPr>
        <w:t xml:space="preserve">๒๒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1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193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พิธีพระราฑิทานปริญญาบัตร มหาวิทยาลัยแม่โจ้ ครั้งที่ ๒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6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6c00"/>
          <w:sz w:val="30"/>
          <w:szCs w:val="30"/>
          <w:u w:val="none"/>
          <w:shd w:fill="auto" w:val="clear"/>
          <w:vertAlign w:val="baseline"/>
          <w:rtl w:val="0"/>
        </w:rPr>
        <w:t xml:space="preserve">คําประกาศราชสดุดีเฉลิมพระเกียรติคุณ สมเด็จพระเทพรัตนราชสุดา ฯ สยามบรมราชกุมารี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400"/>
          <w:sz w:val="36"/>
          <w:szCs w:val="36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 การพัฒนาภูมิสังคมอย่างยั่งยืน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a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c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9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7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c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a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a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500"/>
          <w:sz w:val="18"/>
          <w:szCs w:val="18"/>
          <w:u w:val="none"/>
          <w:shd w:fill="auto" w:val="clear"/>
          <w:vertAlign w:val="baseline"/>
          <w:rtl w:val="0"/>
        </w:rPr>
        <w:t xml:space="preserve">สมเด็จพระเทพรัตนราชสุดา เจ้าฟ้ามหาจักรีสิรินธร รัฐสีมาคุณากร ปิยชาติ สยามบรมราชกุมารี ทรงสําเร็จการศึกษา อักษรศาสตรบัณฑิต (เกียรตินิยม อันดับหนึ่ง) จากจุฬาลงกรณ์มหาวิทยาลัย ศิลปศาสตรมหาบัณฑิต สาขาวิชาจารึก ภาษาตะวันออก จากมหาวิทยาลัยศิลปากร อักษรศาสตรมหาบัณฑิต สาขาวิชาภาษาบาลี สันสกฤต จากจุฬาลงกรณ์มหาวิทยาลัยและดุษฎีบัณฑิต สาขาวิชา พัฒนศึกษาศาสตร์ จากมหาวิทยาลัยศรีนครินทรวิโรฒ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500"/>
          <w:sz w:val="18"/>
          <w:szCs w:val="18"/>
          <w:u w:val="none"/>
          <w:shd w:fill="auto" w:val="clear"/>
          <w:vertAlign w:val="baseline"/>
          <w:rtl w:val="0"/>
        </w:rPr>
        <w:t xml:space="preserve">สมเด็จพระเทพรัตนราชสุดา ฯ สยามบรมราชกุมารี ทรงดํารงตําแหน่ง อุปนายิกาสภากาชาดไทย ประธานมูลนิธิสายใจไทยในพระบรมราชูปถัมภ์ ประธานมูลนิธิพระบรมราชานุสรณ์ พระบาทสมเด็จพระพุทธเลิศหล้านภาลัย ในพระบรมราชูปถัมภ์ ราชเลขานุการส่วนพระองค์ในพระบาทสมเด็จพระเจ้าอยู่หัว ประธานมูลนิธิสมเด็จพระเทพรัตนราชสุดา ซึ่งมุ่งช่วยเหลือการศึกษาของนักเรียนและ นักศึกษาที่ขาดแคลนทุนทรัพย์ ประธานคณะกรรมการอํานวยการบูรณปฏิสังขรณ์ วัดพระศรีรัตนศาสดารามและพระบรมมหาราชวัง ที่ปรึกษาโครงการสารานุกรมไทย สําหรับเยาวชน โดยพระราชประสงค์ในพระบาทสมเด็จพระเจ้าอยู่หัว ทรงปฏิบัติราชการ ในตําแหน่งศาสตราจารย์ (ผู้อํานวยการกองวิชาประวัติศาสตร์) ส่วนการศึกษาโรงเรียน นายร้อยพระจุลจอมเกล้า และทรงปฏิบัติหน้าที่พระอาจารย์บรรยายพิเศษ ใน สถาบันการศึกษาของชาติ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7d00"/>
          <w:sz w:val="18"/>
          <w:szCs w:val="18"/>
          <w:u w:val="none"/>
          <w:shd w:fill="auto" w:val="clear"/>
          <w:vertAlign w:val="baseline"/>
          <w:rtl w:val="0"/>
        </w:rPr>
        <w:t xml:space="preserve">ด้วยพระราชจริยาวัตรอันงดงาม และน้ําพระทัยที่เปี่ยมด้วยพระเมตตาคุณ กอปรกับทรงปฏิบัติหน้าที่ ในฐานะราชเลขานุการส่วนพระองค์ ในพระบาทสมเด็จ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