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b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3b600"/>
          <w:sz w:val="22"/>
          <w:szCs w:val="22"/>
          <w:u w:val="none"/>
          <w:shd w:fill="auto" w:val="clear"/>
          <w:vertAlign w:val="baseline"/>
          <w:rtl w:val="0"/>
        </w:rPr>
        <w:t xml:space="preserve">ใน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3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39900"/>
          <w:sz w:val="22"/>
          <w:szCs w:val="22"/>
          <w:u w:val="none"/>
          <w:shd w:fill="auto" w:val="clear"/>
          <w:vertAlign w:val="baseline"/>
          <w:rtl w:val="0"/>
        </w:rPr>
        <w:t xml:space="preserve">พิธีพระราทานปริญญาบัตร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9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7000"/>
          <w:sz w:val="32"/>
          <w:szCs w:val="32"/>
          <w:u w:val="none"/>
          <w:shd w:fill="auto" w:val="clear"/>
          <w:vertAlign w:val="baseline"/>
          <w:rtl w:val="0"/>
        </w:rPr>
        <w:t xml:space="preserve">คําสดุดีเกียรติคุณ ศาสตราจารย์ ดร. แกรแฮม เอช แมคโดเวลล์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100"/>
          <w:sz w:val="18"/>
          <w:szCs w:val="18"/>
          <w:u w:val="none"/>
          <w:shd w:fill="auto" w:val="clear"/>
          <w:vertAlign w:val="baseline"/>
          <w:rtl w:val="0"/>
        </w:rPr>
        <w:t xml:space="preserve">(Prof. Dr. Graham H. McDowell) ปรัชญาดุษฎีบัณฑิตกิตติมศักดิ์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400"/>
          <w:sz w:val="30"/>
          <w:szCs w:val="30"/>
          <w:u w:val="none"/>
          <w:shd w:fill="auto" w:val="clear"/>
          <w:vertAlign w:val="baseline"/>
          <w:rtl w:val="0"/>
        </w:rPr>
        <w:t xml:space="preserve">สาขาวิชา เคมีประยุกต์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27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7600"/>
          <w:sz w:val="18"/>
          <w:szCs w:val="18"/>
          <w:u w:val="none"/>
          <w:shd w:fill="auto" w:val="clear"/>
          <w:vertAlign w:val="baseline"/>
          <w:rtl w:val="0"/>
        </w:rPr>
        <w:t xml:space="preserve">* * * * * * * * * * * * * * * * * * * * * * * * * * * 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700"/>
          <w:sz w:val="30"/>
          <w:szCs w:val="30"/>
          <w:u w:val="none"/>
          <w:shd w:fill="auto" w:val="clear"/>
          <w:vertAlign w:val="baseline"/>
          <w:rtl w:val="0"/>
        </w:rPr>
        <w:t xml:space="preserve">ศาสตราจารย์ ดร. แกรเฮม เอช แมคโดเวลล์ สําเร็จการศึกษา ระดับปริญญาตรี ในสาขาวิชา เกษตรศาสตร์ จากมหาวิทยาลัย Melbourne ในปีคริสต์ศักราช ๑๙๖๗ และสําเร็จการศึกษาระดับปริญญาเอก ได้รับปริญญา ปรัชญาดุษฎีบัณฑิต จากมหาวิทยาลัย Sydney ประเทศออสเตรเลีย ในปีคริสต์ศักราช ๑๔๗๐ หลังจากนั้น ได้ใช้เวลา ๑ ปี เพื่อทําวิจัยหลังปริญญาเอก ณ Gades Institute of the University of Bergen ประเทศนอร์เวย์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900"/>
          <w:sz w:val="30"/>
          <w:szCs w:val="30"/>
          <w:u w:val="none"/>
          <w:shd w:fill="auto" w:val="clear"/>
          <w:vertAlign w:val="baseline"/>
          <w:rtl w:val="0"/>
        </w:rPr>
        <w:t xml:space="preserve">ด้านประวัติการทํางาน ศาสตราจารย์ ดร.เกรแฮม เอช แมคโดเวลล์ ดํารงตําแหน่ง ผู้ช่วยศาสตราจารย์และผู้อํานวยการหน่วยวิจัย Dairy Research Unit ณ มหาวิทยาลัยซิดนีย์ ระหว่างปีคริสต์ศักราช ๑๙๘๓-๑๙๘๙ ต่อมา ในปีคริสตศักราช ๑๙๘๙-๑๙๙๕ ดํารงตําแหน่ง ศาสตราจารย์ ในสาขาเกษตรศาสตร์ ณ มหาวิทยาลัย La Trobe และเจริญก้าวหน้าในวิชาชีพขึ้นตามลําดับ โดยได้รับการแต่งตั้งให้ ดํารงตําแหน่ง Pro Vice-Chancellor และ Deputy Chair of Academic Board ในปีคริสต์ศักราช ๑๙๙๒-๑๙๙๖ และดํารงตําแหน่ง Deputy Vice Chancellor ของ มหาวิทยาลัย La Trobe ในปีคริสต์ศักราช ๑๙๙๖-๒๐๐๖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800"/>
          <w:sz w:val="30"/>
          <w:szCs w:val="30"/>
          <w:u w:val="none"/>
          <w:shd w:fill="auto" w:val="clear"/>
          <w:vertAlign w:val="baseline"/>
          <w:rtl w:val="0"/>
        </w:rPr>
        <w:t xml:space="preserve">ศาสตราจารย์ ดร. แกรแฮม เอช แมคโดเวลล์ เป็นผู้มีความเชี่ยวชาญ ในด้านการผลิต โคนม -โคเนื้อ แกะ และการจัดการฟาร์ม มีหนังสือ ผลงานวิจัย งานวิชาการที่ตีพิมพ์ ในวารสารวิจัยระดับนานาชาติ ด้านสัตวศาสตร์มากกว่า 900 เรื่อง ซึ่งงานวิจัยของศาสตราจารย์ แมคโดเวลล์ ได้นําเอาศาสตร์ทางด้านเคมีและ ชีวเคมี มาประยุกต์ใช้ในการสร้างภูมิคุ้มกันเฉพาะที่ที่เต้านม เพื่อสร้างภูมิคุ้มกัน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