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f00"/>
          <w:sz w:val="24"/>
          <w:szCs w:val="24"/>
          <w:u w:val="none"/>
          <w:shd w:fill="auto" w:val="clear"/>
          <w:vertAlign w:val="baseline"/>
          <w:rtl w:val="0"/>
        </w:rPr>
        <w:t xml:space="preserve">พิธีพระราชทานปริญญาบัตร ๒o |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b00"/>
          <w:sz w:val="26"/>
          <w:szCs w:val="26"/>
          <w:u w:val="none"/>
          <w:shd w:fill="auto" w:val="clear"/>
          <w:vertAlign w:val="baseline"/>
          <w:rtl w:val="0"/>
        </w:rPr>
        <w:t xml:space="preserve">| มหาวิทยาลัยแม่โจ้ ครั้งที่ ๓๔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ได้ประโยชน์ร่วมกันเป็นการจัดการที่ช่วยสร้างมูลค่าเพิ่มให้แก่ชุมชนโดยรวมอย่าง มหาศาล เป็นการสร้างคน สร้างเศรษฐกิจ และสร้างสังคมอย่างแท้จริง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โดยที่ นายกิตติ ดําเนินชาญวนิชย์ เป็นผู้ที่มีผลงานทางวิชาการดีเด่น จนเป็นที่ยอมรับในวงวิชาการและเป็นผู้ที่ประสบความสําเร็จอย่างยอดเยี่ยม ในงานวิชาชีพจนปรากฏเป็นที่ยอมรับ เป็นประโยชน์และแบบอย่างที่ดี แก่บุคคลทั่วไป อีกทั้งเป็นผู้บําเพ็ญกรณียกิจด้วยความริเริ่มจนเกิดประโยชน์ แก่สังคมและประเทศชาติ จึงนับเป็นบุคคลผู้มีเกียรติประวัติและคุณสมบัติ เหมาะสมอย่างยิ่ง สมควรได้รับพระราชทานปริญญา ปรัชญาดุษฎีบัณฑิต กิตติมศักดิ์ สาขาวิชา การจัดการชุมชน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