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d7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8d7e00"/>
          <w:sz w:val="36"/>
          <w:szCs w:val="36"/>
          <w:u w:val="none"/>
          <w:shd w:fill="auto" w:val="clear"/>
          <w:vertAlign w:val="baseline"/>
          <w:rtl w:val="0"/>
        </w:rPr>
        <w:t xml:space="preserve">นายธวัชชัย สําโรงวัฒนา ปรัชญาดุษฎีบัณฑิตกิตติมศักดิ์ สาขาวิชา ส่งเสริมการเกษตร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a1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19400"/>
          <w:sz w:val="30"/>
          <w:szCs w:val="30"/>
          <w:u w:val="none"/>
          <w:shd w:fill="auto" w:val="clear"/>
          <w:vertAlign w:val="baseline"/>
          <w:rtl w:val="0"/>
        </w:rPr>
        <w:t xml:space="preserve">นายธวัชชัย สําโรงวัฒนา สําเร็จการศึกษาระดับปริญญาตรี สาขา นิติศาสตร์ จากมหาวิทยาลัยธรรมศาสตร์ในปีพุทธศักราช ๒๕๑๙ และสําเร็จการศึกษาในระดับ ปริญญาโท รัฐประศาสนศาสตร์ สาขาการจัดการภาครัฐและเอกชน จากสถาบัน บัณฑิตพัฒนบริหารศาสตร์ ในปีพุทธศักราช ๒๕๕๑ นอกจากนี้นายธวัชชัย สําโรงวัฒนา ยังได้รับประกาศนียบัตรชั้นสูง สาขาบริหารงานภาครัฐและกฎหมายมหาชน จากสถาบันพระปกเกล้า ในปีพุทธศักราช ๒๕๕๕ สําเร็จหลักสูตรผู้บริหารระดับสูง รุ่นที่ ๓๑ จากสํานักงานข้าราชการพลเรือนหลักสูตรวิทยาลัยป้องกันราชอาณาจักร จากสถาบันวิทยาลัยป้องกันราชอาณาจักร ในปีพุทธศักราช ๒๕๕๑ และหลักสูตร ผู้บริหารระดับสูงด้านการค้าจากมหาวิทยาลัยหอการค้าไทยในปีพุทธศักราช ๒๕๕๒ และ ได้เข้ารับการฝึกอบรม อาทิการอบรมการดําเนินการทางวินัย และการอบรมผู้บริหาร ระดับต้นและระดับกลาง จากสํานักงานข้าราชการพลเรือน การอบรมการบริหาร สําหรับผู้บังคับบัญชา จากสํานักงานการปฏิรูปที่ดินเพื่อเกษตรกรรม การอบรม ระดับผู้บริหารจากกระทรวงมหาดไทย การอบรมนักบริหารการพัฒนาการเกษตร และสหกรณ์ระดับสูง จากกระทรวงเกษตรและสหกรณ์รวมถึงการอบรมหลักสูตร ผู้ตรวจราชการกระทรวง จากสํานักนายกรัฐมนตรี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88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88f00"/>
          <w:sz w:val="30"/>
          <w:szCs w:val="30"/>
          <w:u w:val="none"/>
          <w:shd w:fill="auto" w:val="clear"/>
          <w:vertAlign w:val="baseline"/>
          <w:rtl w:val="0"/>
        </w:rPr>
        <w:t xml:space="preserve">นายธวัชชัย สําโรงวัฒนา มีผลงานทางวิชาการด้านการวิจัย ได้แก่ การวิจัย เรื่องการนําป่าสงวนแห่งชาติมาดําเนินการปฏิรูปที่ดินการวิจัยเรื่องกฎหมายที่เกี่ยวข้อง กับการปฏิรูประบบราชการไทย และการวิจัยเรื่องการจัดตั้งตลาดสินค้าเกษตรล่วงหน้า แห่งประเทศไทย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97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978e00"/>
          <w:sz w:val="30"/>
          <w:szCs w:val="30"/>
          <w:u w:val="none"/>
          <w:shd w:fill="auto" w:val="clear"/>
          <w:vertAlign w:val="baseline"/>
          <w:rtl w:val="0"/>
        </w:rPr>
        <w:t xml:space="preserve">นายธวัชชัย สําโรงวัฒนา ปัจจุบันรับราชการในตําแหน่งอธิบดี กรมพัฒนาที่ดิน ทั้งยังได้ใช้ความรู้ความสามารถในการเป็นประธานคณะทํางาน กรรมการและเลขานุการในอีกหลายหน่วยงาน ได้แก่ เป็นประธานคณะทํางาน ศูนย์การเรียนรู้ โครงการสายใยรักแห่งครอบครัว ในพระบรมราชูปถัมภ์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