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9d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9d400"/>
          <w:sz w:val="18"/>
          <w:szCs w:val="18"/>
          <w:u w:val="none"/>
          <w:shd w:fill="auto" w:val="clear"/>
          <w:vertAlign w:val="baseline"/>
          <w:rtl w:val="0"/>
        </w:rPr>
        <w:t xml:space="preserve">อ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b00"/>
          <w:sz w:val="18"/>
          <w:szCs w:val="18"/>
          <w:u w:val="none"/>
          <w:shd w:fill="auto" w:val="clear"/>
          <w:vertAlign w:val="baseline"/>
          <w:rtl w:val="0"/>
        </w:rPr>
        <w:t xml:space="preserve">ม ห า ก ย า ลั ย || ม โจ้ MAEJO UNIVERSITY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000"/>
          <w:sz w:val="18"/>
          <w:szCs w:val="18"/>
          <w:u w:val="none"/>
          <w:shd w:fill="auto" w:val="clear"/>
          <w:vertAlign w:val="baseline"/>
          <w:rtl w:val="0"/>
        </w:rPr>
        <w:t xml:space="preserve">คําสดุดีเกียรติคุณ Dr. Gil C. Saguiguit, Jr. ปรัชญาดุษฎีบัณฑิตกิตติมศักดิ์ สาขาวิชาเศรษฐศาสตร์ประยุกต์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a00"/>
          <w:sz w:val="18"/>
          <w:szCs w:val="18"/>
          <w:u w:val="none"/>
          <w:shd w:fill="auto" w:val="clear"/>
          <w:vertAlign w:val="baseline"/>
          <w:rtl w:val="0"/>
        </w:rPr>
        <w:t xml:space="preserve">Dr. Gil C. Saguiguit, Jr. สําเร็จการศึกษาระดับปริญญาตรี สาขาวิชาเกษตรศาสตร์ ระดับปริญญาโท สาขาวิชาเศรษฐศาสตร์เกษตรจาก University of the Philippines at Los Banos และสําเร็จการศึกษาระดับปริญญาเอก จากมหาวิทยาลัยมองแปลเย (Universite de Montpelier 1) ด้านเศรษฐศาสตร์ชนบท สาขาวิชาเศรษฐศาสตรเกษตรและการพัฒนาชนบท จากสาธารณรัฐฝรั่งเศส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ในด้านการทํางานปัจจุบัน Dr. Gil C. Saguiguit, Jr. ดํารงตําแหน่ง ผู้อํานวยการศูนย์ความร่วมมือระดับภูมิภาคเอเชียตะวันออกเฉียงใต้ ว่าด้วย บัณฑิตศึกษาและวิจัยด้านเกษตรศาสตร์ (SEARCA) ผู้อํานวยการองค์การรัฐมนตรี กระทรวงศึกษาธิการของกลุ่มประเทศเอเชียตะวันออกเฉียงใต้ (SAAMEO)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ในด้านงานพิเศษ Dr. Gil C. Saguiguit, Jr. ได้ปฏิบัติหน้าที่ อาทิ ผู้อํานวยการโครงการ Strengthening ASEAN Mechanisms for Reducing Emissions from Deforestation and Forest Degradation (REDD) โดยมุ่งเน้น การลดการปล่อยก๊าซเรือนกระจกจากการทําลายป่าและความเสื่อมโทรมของป่า ในประเทศกําลังพัฒนา ซึ่งเป็นส่วนหนึ่งในการแก้ไขปัญหาภาวะโลกร้อน ภายใต้อนุสัญญาสหประชาชาติว่าด้วยการเปลี่ยนแปลงสภาพภูมิอากาศ และดํารงตําแหน่งผู้อํานวยการโครงการ ASEAN Australia Development Cooperation Program (AADCP) ซึ่งเป็นความร่วมมือด้านการพัฒนาระหว่างอาเซียน กับเครือรัฐออสเตรเลีย นอกจากนี้ยังได้ดํารงตําแหน่งผู้อํานวยการโครงการ European Union-Focused Food Production Assistance to Vulnerable Sectors (EUFPAVAS) เพื่อช่วยเหลือด้านอาหารให้แก่ผู้ประสบภัยในสหภาพยุโรป เป็นผู้จัดการทั่วไป โครงการ Agricultural Reform Communities Project || โดยมุ่งเน้นการปฏิรูปชุมชนการเกษตร ซึ่งเป็นโครงการของธนาคารเพื่อการพัฒนาเอเชีย เป็นสมาชิกคณะกรรมการอํานวยการระดับชาติ แผนสนับสนุนโครงการขนาดเล็ก โดยชุมชน ของกองทุนสิ่งแวดล้อมโลก ภายใต้โครงการพัฒนาแห่งสหประชาชาติ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