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2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๑-๒ มีนาคม พ.ศ. ๒๕๕๗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  <w:rtl w:val="0"/>
        </w:rPr>
        <w:t xml:space="preserve">ที่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e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b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ศาสตราจารย์ ดร. ไมเคิล อาร์ รีด (Prof. Dr. Michael R. Reed) เป็นผู้มีผลงานวิชาการดีเด่นจนเป็นที่ยอมรับในวงวิชาการ และประสบความสําเร็จ อย่างยอดเยี่ยมในงานวิชาชีพ เป็นที่ประจักษ์แก่สังคม ได้อุทิศตนบําเพ็ญประโยชน์ ต่อสถาบันการศึกษาทั้งในและต่างประเทศ เป็นผู้เพียบพร้อมด้วยคุณธรรมและ จริยธรรม เป็นแบบอย่างที่ดีแก่สังคม นับเป็นบุคคลที่มีเกียรติประวัติและคุณสมบัติ เหมาะสม สมควรได้รับพระราชทานปริญญา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c00"/>
          <w:sz w:val="18"/>
          <w:szCs w:val="18"/>
          <w:u w:val="none"/>
          <w:shd w:fill="auto" w:val="clear"/>
          <w:vertAlign w:val="baseline"/>
          <w:rtl w:val="0"/>
        </w:rPr>
        <w:t xml:space="preserve">ต๕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