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b6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500"/>
          <w:sz w:val="18"/>
          <w:szCs w:val="18"/>
          <w:u w:val="none"/>
          <w:shd w:fill="auto" w:val="clear"/>
          <w:vertAlign w:val="baseline"/>
          <w:rtl w:val="0"/>
        </w:rPr>
        <w:t xml:space="preserve">ในส่วนของการเลี้ยงปลา นายสุขสันต์ เจียมใจสว่างฤกษ์ เป็นผู้ มีส่วนสําคัญในด้านการทําธุรกิจเกี่ยวกับปลาแบบครบวงจรโดยเน้นความสําคัญ ด้านการใช้ทรัพยากรอย่างรู้คุณค่าและเกิดประสิทธิภาพสูงสุด ตั้งแต่การผลิต อาหารปลา เพาะลูกพันธุ์ปลา ทําฟาร์มปลา และโรงงานแปรรูปสัตว์น้ํา อีกทั้งยังเป็น ผู้ผลักดันให้มีการส่งเสริมการผลิตลูกพันธุ์ปลาจา เพื่อป้องกันและแก้ไขปัญหา เลือดชิด ผลักดันให้มีการผลิตวัคซีนเพื่อป้องกันการเกิดโรคจุดขาวในตับซึ่งเกิดจาก แบคทีเรียของปลาชนิดนี้ และเป็นผู้มีบทบาทสําคัญที่ผลักดันส่งเสริมการเลี้ยง ปลาทับทิมในประเทศสาธารณรัฐสังคมนิยมเวียดนาม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f00"/>
          <w:sz w:val="18"/>
          <w:szCs w:val="18"/>
          <w:u w:val="none"/>
          <w:shd w:fill="auto" w:val="clear"/>
          <w:vertAlign w:val="baseline"/>
          <w:rtl w:val="0"/>
        </w:rPr>
        <w:t xml:space="preserve">นอกจากผลงานด้านการประมงและการเพาะเลี้ยงสัตว์น้ํา นายสุขสันต์ เจียมใจสว่างฤกษ์ ยังเป็นผู้อุทิศตนทําคุณประโยชน์แก่สังคมอีกนานัปการ ให้การสนับสนุนส่งเสริมการพัฒนาวิชาการด้านการเพาะเลี้ยงสัตว์น้ํา การพัฒนาคน ทั้งในส่วนของนักวิชาการประมง นักศึกษา และเยาวชน อาทิ ร่วมมือและสนับสนุน โครงการสหกิจศึกษาของสถาบันการศึกษาต่าง ๆ จัดกิจกรรมการกุศลเพื่อ ช่วยเหลือเด็กและเยาวชนอย่างต่อเนื่อง จนได้รับเหรียญเกียรติคุณแห่งชาติ “เพื่อเยาวชน” จากสหภาพเยาวชนคอมมิวนิสต์โฮจิมินห์ ประเทศสาธารณรัฐ สังคมนิยมเวียดนาม เมื่อวันที่ 4 มกราคม พุทธศักราช ๒๕๕๖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2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นายสุขสันต์ เจียมใจสว่างฤกษ์ เป็นผู้ประสบความสําเร็จอย่าง โดดเด่นในวิชาชีพ จนเป็นที่ยอมรับจากองค์กรทั้งในและต่างประเทศ อีกทั้งเป็น ผู้อุทิศตนให้เป็นประโยชน์และเป็นแบบอย่างที่ดีแก่สังคม นับเป็นบุคคลที่มี 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สาขาวิชาเทคโนโลยีการประมงและทรัพยากร ทางน้ํา เพื่อเป็นเกียรติประวัติสืบไป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c00"/>
          <w:sz w:val="18"/>
          <w:szCs w:val="18"/>
          <w:u w:val="none"/>
          <w:shd w:fill="auto" w:val="clear"/>
          <w:vertAlign w:val="baseline"/>
          <w:rtl w:val="0"/>
        </w:rPr>
        <w:t xml:space="preserve">๔๒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