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b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000"/>
          <w:sz w:val="24"/>
          <w:szCs w:val="24"/>
          <w:u w:val="none"/>
          <w:shd w:fill="auto" w:val="clear"/>
          <w:vertAlign w:val="baseline"/>
          <w:rtl w:val="0"/>
        </w:rPr>
        <w:t xml:space="preserve">นายเริงชัย สุวรรณ์ วิทยาศาสตรมหาบัณฑิตกิตติมศักดิ์ สาขาวิชาเศรษฐศาสตร์เกษตร ทรัพยากรและสิ่งแวดล้อม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26"/>
          <w:szCs w:val="26"/>
          <w:u w:val="none"/>
          <w:shd w:fill="auto" w:val="clear"/>
          <w:vertAlign w:val="baseline"/>
          <w:rtl w:val="0"/>
        </w:rPr>
        <w:t xml:space="preserve">นายเริงชัย สุวรรณ์ สําเร็จการศึกษาระดับประถมศึกษา จากโรงเรียน บ้านแม่ปะวิทยาคม จังหวัดตาก ระดับมัธยมศึกษาตอนต้นจากโรงเรียน สรรพวิทยาคม จังหวัดตาก ระดับมัธยมศึกษาตอนปลายจากโรงเรียนตากวิทยาคม จังหวัดตาก ระดับประกาศนียบัตรวิชาชีพชั้นสูงจากโรงเรียนศรีธนาพาณิชยการ จังหวัดเชียงใหม่ และระดับปริญญาตรี ศิลปศาสตรบัณฑิต สาขาวิชาเศรษฐศาสตร์ สหกรณ์ มหาวิทยาลัยแม่โจ้ จังหวัดเชียงใหม่ เป็นศิษย์เก่าแม่โจ้ รุ่นที่ 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26"/>
          <w:szCs w:val="26"/>
          <w:u w:val="none"/>
          <w:shd w:fill="auto" w:val="clear"/>
          <w:vertAlign w:val="baseline"/>
          <w:rtl w:val="0"/>
        </w:rPr>
        <w:t xml:space="preserve">ด้านประวัติการทํางาน นายเริงชัย สุวรรณ์ ได้เป็นเจ้าของ ห้างหุ้นส่วนจํากัดพืชผลสุวรรณภูมิ จังหวัดตาก ซึ่งประสบความสําเร็จ มีชื่อเสียงและเป็นที่ยอมรับมาช้านาน นอกจากนี้ ยังได้อุทิศตนช่วยเหลืองาน ด้านต่าง ๆ เกี่ยวกับระบบเศรษฐกิจ การสหกรณ์ การเกษตร ทรัพยากรและ สิ่งแวดล้อม อาทิ เป็นผู้จัดการตลาดกลางข้าวและพืชไร่ จังหวัดตาก เลขานุการ ชุมนุมสหกรณ์การเกษตรจังหวัดตาก ประธานชมรมผู้ประกอบการค้าพืชไร่ จังหวัดตาก ประธานเครือข่ายเกษตรกรชาวไร่ข้าวโพด จังหวัดตาก ที่ปรึกษาสหกรณ์โคขุนตาก จํากัด ประธานสหกรณ์รวมใจถวายในหลวงแม่สอด จํากัด คณะกรรมการแก้ไข ปัญหาผลิตผลทางการเกษตรจังหวัดตาก คณะทํางานส่งเสริมการลงทุนประเทศ เพื่อนบ้าน ๓ จังหวัดชายแดน นําร่องโครงการ Contact farming วิทยากรการค้า ภายใน จังหวัดตาก สมาชิกองค์การบริหารส่วนจังหวัดตาก กรรมการที่ปรึกษา สํานักงานที่ดินจังหวัดตาก ประธานชมรมผู้ประกอบการขนส่งแม่สอด คณะผู้ประนีประนอมประจําศาลจังหวัดตาก กรรมการมูลนิธิเจ้าพ่อพะวอ ด้านส่งเสริมการกีฬา อาทิ ประธานฝ่ายกีฬามวย สมาคมกีฬาจังหวัดตาก ประธานชมรมกอล์ฟแม่สอด ด้านการส่งเสริมการศึกษา อาทิ กรรมการสถานศึกษา โรงเรียนแม่ปะวิทยาคม จังหวัดตาก อุปนายกสมาคมศิษย์เก่าโรงเรียน สรรพวิทยาคม จังหวัดตาก และกรรมการส่งเสริมกิจการมหาวิทยาลัยแม่โจ้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