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f00"/>
          <w:sz w:val="18"/>
          <w:szCs w:val="18"/>
          <w:u w:val="none"/>
          <w:shd w:fill="auto" w:val="clear"/>
          <w:vertAlign w:val="baseline"/>
          <w:rtl w:val="0"/>
        </w:rPr>
        <w:t xml:space="preserve">462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  <w:rtl w:val="0"/>
        </w:rPr>
        <w:t xml:space="preserve">เวทย)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edd00"/>
          <w:sz w:val="18"/>
          <w:szCs w:val="18"/>
          <w:u w:val="none"/>
          <w:shd w:fill="auto" w:val="clear"/>
          <w:vertAlign w:val="baseline"/>
          <w:rtl w:val="0"/>
        </w:rPr>
        <w:t xml:space="preserve">ฟ 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45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  <w:rtl w:val="0"/>
        </w:rPr>
        <w:t xml:space="preserve">(๕๗) 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a00"/>
          <w:sz w:val="30"/>
          <w:szCs w:val="30"/>
          <w:u w:val="none"/>
          <w:shd w:fill="auto" w:val="clear"/>
          <w:vertAlign w:val="baseline"/>
          <w:rtl w:val="0"/>
        </w:rPr>
        <w:t xml:space="preserve">มีมาตรฐานทัดเทียมกับนานาประเทศ เพื่อให้บ้านเมืองของเรามีความมั่งคั่งบริบูรณ์ และผาสุกมั่นคงสืบไป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18"/>
          <w:szCs w:val="18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ขออวยพรให้บัณฑิตใหม่ ทุกคนประสบแต่ความสุขความเจริญ ทั้งขอให้ทุกท่านที่มาร่วมประชุมในวันนี้ มีแต่ ความผาสุกสวัสดีจงทั่วกัน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