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3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3b200"/>
          <w:sz w:val="18"/>
          <w:szCs w:val="18"/>
          <w:u w:val="none"/>
          <w:shd w:fill="auto" w:val="clear"/>
          <w:vertAlign w:val="baseline"/>
          <w:rtl w:val="0"/>
        </w:rPr>
        <w:t xml:space="preserve">A2 23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9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a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๒๗ - วันที่ ๑๙-๒๐ กุมภาพันธ์ พ.ศ. ๒๕๕๘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f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b200"/>
          <w:sz w:val="18"/>
          <w:szCs w:val="18"/>
          <w:u w:val="none"/>
          <w:shd w:fill="auto" w:val="clear"/>
          <w:vertAlign w:val="baseline"/>
          <w:rtl w:val="0"/>
        </w:rPr>
        <w:t xml:space="preserve">VAEJO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200"/>
          <w:sz w:val="18"/>
          <w:szCs w:val="18"/>
          <w:u w:val="none"/>
          <w:shd w:fill="auto" w:val="clear"/>
          <w:vertAlign w:val="baseline"/>
          <w:rtl w:val="0"/>
        </w:rPr>
        <w:t xml:space="preserve">4G 3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600"/>
          <w:sz w:val="18"/>
          <w:szCs w:val="18"/>
          <w:u w:val="none"/>
          <w:shd w:fill="auto" w:val="clear"/>
          <w:vertAlign w:val="baseline"/>
          <w:rtl w:val="0"/>
        </w:rPr>
        <w:t xml:space="preserve">CASITY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000"/>
          <w:sz w:val="18"/>
          <w:szCs w:val="18"/>
          <w:u w:val="none"/>
          <w:shd w:fill="auto" w:val="clear"/>
          <w:vertAlign w:val="baseline"/>
          <w:rtl w:val="0"/>
        </w:rPr>
        <w:t xml:space="preserve">**เปี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e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ea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a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นางสาวผ่องพรรณ ขัดอุโมงค์ นายพนากร เป็งวัน นางสาวพัชราภรณ์ เพ็ชรมณี นางสาวพัชราภรณ์ รินชัย นายพุทธมนต์ สนธิคุณ นางสาวเมทิตา พงษ์สงวนจันทร์ นางสาวรติมาภรณ์ วิงวอน นางสาวรักษ์มณี ฉายวัฒนา นางสาวรังสิยา วันพฤติ นายโรจน์ศักดิ์ ธัญญะวานิช นางสาววนัชพร ดวงใย นายวรวุฒิ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400"/>
          <w:sz w:val="18"/>
          <w:szCs w:val="18"/>
          <w:u w:val="none"/>
          <w:shd w:fill="auto" w:val="clear"/>
          <w:vertAlign w:val="baseline"/>
          <w:rtl w:val="0"/>
        </w:rPr>
        <w:t xml:space="preserve">ไชยวรรณ นายวรุต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500"/>
          <w:sz w:val="22"/>
          <w:szCs w:val="22"/>
          <w:u w:val="none"/>
          <w:shd w:fill="auto" w:val="clear"/>
          <w:vertAlign w:val="baseline"/>
          <w:rtl w:val="0"/>
        </w:rPr>
        <w:t xml:space="preserve">ขัตตะละ นายวสันต์ สารัตน์ นายวัชระ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  <w:rtl w:val="0"/>
        </w:rPr>
        <w:t xml:space="preserve">บัวศรี นางสาววันวิสาข์ ดินเมืองชน นางสาวจันทร์ทณี บุญลาภ นายวุฒินันท์ โพธิจินดา นางสาวศรสวรรค์ หรรษา นางสาวศรีแพร กองชัย นางสาวศุภวรรณ สันตา นายสิทธิศักดิ์ นางสาวสุภามาศ หน่อพรหม นางสาวเสาวภา ตุยทั้ง นายอนันต์ กล่องพุดซา นายอภิทาน ศรีกกโพธิ์ นายอภิรักษ์ สมฤทธิ์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b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b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นางสาวอังคณา คํามาเมือง นางสาวอัมภิกา ณ วันติบ นายอัศวเดช บุญวิไลย์ นายอัศวิน คําอ่อง นายอานนท์ แดงวงค์ นายเกรียงศักดิ์ น้อยหมอ นายธนพร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วัฒนกิตติ นายยุทธกานต์ กํามะโน นายสุขเกษม ร่วมรักษ์ นายณัฐพล คําตน นายจีรพงษ์ วงศ์ใหญ่ นายธีรภัทร์ ยอดดําเนิน นายนฤพนธ์ สิงหพันธ์ นางสาวจันทร์จิรา วงค์หาญ นางสาวทิพย์วรรณ พลเสนา นางสาวเทียมเศวต ทรายคํา นางสาวอนัญญา อินทวัน นายอภิวัฒน์ ใจหาญ นายชัยวัฒน์ ทนันชัยบุตร นายณัฐพร มิคนุช นายภานุพงศ์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600"/>
          <w:sz w:val="26"/>
          <w:szCs w:val="26"/>
          <w:u w:val="none"/>
          <w:shd w:fill="auto" w:val="clear"/>
          <w:vertAlign w:val="baseline"/>
          <w:rtl w:val="0"/>
        </w:rPr>
        <w:t xml:space="preserve">กิติยศ นายวัชรพงศ์ หอมกลิ่น นายอดุลย์วิทย์ อภินันท์ธนา นายอนุรักษ์ โภชะนะ นายอําพล ใจตุ้ย นายธีรพงศ์ ไชยปัน นายปราปต์ จินตพิทักษ์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a00"/>
          <w:sz w:val="18"/>
          <w:szCs w:val="18"/>
          <w:u w:val="none"/>
          <w:shd w:fill="auto" w:val="clear"/>
          <w:vertAlign w:val="baseline"/>
          <w:rtl w:val="0"/>
        </w:rPr>
        <w:t xml:space="preserve">ไชยหาญ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aca800"/>
          <w:sz w:val="18"/>
          <w:szCs w:val="18"/>
          <w:u w:val="none"/>
          <w:shd w:fill="auto" w:val="clear"/>
          <w:vertAlign w:val="baseline"/>
          <w:rtl w:val="0"/>
        </w:rPr>
        <w:t xml:space="preserve">១២៩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