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fbf00"/>
          <w:sz w:val="18"/>
          <w:szCs w:val="18"/>
          <w:u w:val="none"/>
          <w:shd w:fill="auto" w:val="clear"/>
          <w:vertAlign w:val="baseline"/>
          <w:rtl w:val="0"/>
        </w:rPr>
        <w:t xml:space="preserve">4ปี แมโอ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  <w:rtl w:val="0"/>
        </w:rPr>
        <w:t xml:space="preserve">CA 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f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S วันที่ ๑๙-๒๐ กุมภาพันธ์ พ.ศ. ๒๕๕๘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a00"/>
          <w:sz w:val="18"/>
          <w:szCs w:val="18"/>
          <w:u w:val="none"/>
          <w:shd w:fill="auto" w:val="clear"/>
          <w:vertAlign w:val="baseline"/>
          <w:rtl w:val="0"/>
        </w:rPr>
        <w:t xml:space="preserve">จ้ 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b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bb4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400"/>
          <w:sz w:val="18"/>
          <w:szCs w:val="18"/>
          <w:u w:val="none"/>
          <w:shd w:fill="auto" w:val="clear"/>
          <w:vertAlign w:val="baseline"/>
          <w:rtl w:val="0"/>
        </w:rPr>
        <w:t xml:space="preserve">UNIVER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500"/>
          <w:sz w:val="18"/>
          <w:szCs w:val="18"/>
          <w:u w:val="none"/>
          <w:shd w:fill="auto" w:val="clear"/>
          <w:vertAlign w:val="baseline"/>
          <w:rtl w:val="0"/>
        </w:rPr>
        <w:t xml:space="preserve">คํากราบทูล ของผู้ช่วยศาสตราจารย์จําเนียร ยศราช รักษาราชการแทนอธิการบดีมหาวิทยาลัยแม่โจ้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a00"/>
          <w:sz w:val="30"/>
          <w:szCs w:val="30"/>
          <w:u w:val="none"/>
          <w:shd w:fill="auto" w:val="clear"/>
          <w:vertAlign w:val="baseline"/>
          <w:rtl w:val="0"/>
        </w:rPr>
        <w:t xml:space="preserve">รายงานกิจการของมหาวิทยาลัยแม่โจ้ ในพิธีพระราชทานปริญญาบัตรแก่ผู้สําเร็จการศึกษา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100"/>
          <w:sz w:val="26"/>
          <w:szCs w:val="26"/>
          <w:u w:val="none"/>
          <w:shd w:fill="auto" w:val="clear"/>
          <w:vertAlign w:val="baseline"/>
          <w:rtl w:val="0"/>
        </w:rPr>
        <w:t xml:space="preserve">ประจําปีการศึกษา ๒๕๕๖-๒๕๕๗ (ครั้งที่ ๓๗) วันพฤหัสบดีที่ ๑๙ เดือนกุมภาพันธ์ พ.ศ. ๒๕๕๘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f00"/>
          <w:sz w:val="24"/>
          <w:szCs w:val="24"/>
          <w:u w:val="none"/>
          <w:shd w:fill="auto" w:val="clear"/>
          <w:vertAlign w:val="baseline"/>
          <w:rtl w:val="0"/>
        </w:rPr>
        <w:t xml:space="preserve">ณ มหาวิทยาลัยแม่โจ้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2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6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5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d1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2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600"/>
          <w:sz w:val="24"/>
          <w:szCs w:val="24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ข้าพระพุทธเจ้า ผู้ช่วยศาสตราจารย์จําเนียร ยศราช รักษาราชการแทน อธิการบดีมหาวิทยาลัยแม่โจ้ ขอพระราชทานพระวโรกาสกราบทูลรายงานกิจการ ของมหาวิทยาลัย และจํานวนผู้เข้ารับพระราชทานปริญญาบัตร เพื่อทรงทราบ ฝ่าพระบาท โดยสังเขป ดังนี้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000"/>
          <w:sz w:val="26"/>
          <w:szCs w:val="26"/>
          <w:u w:val="none"/>
          <w:shd w:fill="auto" w:val="clear"/>
          <w:vertAlign w:val="baseline"/>
          <w:rtl w:val="0"/>
        </w:rPr>
        <w:t xml:space="preserve">ด้านการจัดกิจกรรมการเรียนการสอน ในปีการศึกษา ๒๕๕๗ มหาวิทยาลัยแม่โจ้ ได้เปิดหลักสูตรระดับปริญญาตรี จํานวน ๕๕ หลักสูตร ระดับปริญญาโท จํานวน ๒๕ หลักสูตร ระดับปริญญาเอก จํานวน ๑๒ หลักสูตร นักศึกษามีจํานวน ๑๙,๕๕๓๗ คน มีบุคลากรทั้งหมด ๑,๗๕๐ คน ในจํานวนนี้ ดํารงตําแหน่งอาจารย์ ๖๔๑ คน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200"/>
          <w:sz w:val="30"/>
          <w:szCs w:val="30"/>
          <w:u w:val="none"/>
          <w:shd w:fill="auto" w:val="clear"/>
          <w:vertAlign w:val="baseline"/>
          <w:rtl w:val="0"/>
        </w:rPr>
        <w:t xml:space="preserve">ด้านการวิจัยและพัฒนา มหาวิทยาลัยกําหนดวิสัยทัศน์เพื่อมุ่งสู่ ความเป็นเลิศทางการเกษตร ในระดับนานาชาติ จึงส่งเสริมสนับสนุนและ พัฒนางานวิจัยอย่างต่อเนื่อง ดังจะเห็นได้จาก การแสดงผลงานด้านวิชาการ ในงานเกษตรแม่โจ้ ๘๐ ปี ฝากความดีไว้ในแผ่นดิน วันที่ ๕-๑๐ เดือนธันวาคม พุทธศักราช ๒๕๕๖ อาทิ เวชสําอางไบโอเจลจากสาหร่ายไก ระบบไบโอรีแอคเตอร์ จมชั่วคราว เพื่อการขยายพันธุ์พืชในระดับอุตสาหกรรม เทคนิคการลดกลิ่นโคลน ในปลานิลด้วยปูนยิบซั่ม ฟางข้าวและจุลินทรีย์กระบวนการการตกแต่งสิ่งทอ ด้วยโปรตีนไฟโบรอนจากเศษไหม การพัฒนาประสิทธิภาพการใช้พื้นที่ปลูกลําไย โดยการใช้ค่าดัชนีพื้นที่ใบใหม่ การพัฒนาคําแนะนําปุ๋ยเคมีสําหรับมันฝรั่ง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aeab00"/>
          <w:sz w:val="18"/>
          <w:szCs w:val="18"/>
          <w:u w:val="none"/>
          <w:shd w:fill="auto" w:val="clear"/>
          <w:vertAlign w:val="baseline"/>
          <w:rtl w:val="0"/>
        </w:rPr>
        <w:t xml:space="preserve">២O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