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400"/>
          <w:sz w:val="18"/>
          <w:szCs w:val="18"/>
          <w:u w:val="none"/>
          <w:shd w:fill="auto" w:val="clear"/>
          <w:vertAlign w:val="baseline"/>
          <w:rtl w:val="0"/>
        </w:rPr>
        <w:t xml:space="preserve">นิท ยาล”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000"/>
          <w:sz w:val="18"/>
          <w:szCs w:val="18"/>
          <w:u w:val="none"/>
          <w:shd w:fill="auto" w:val="clear"/>
          <w:vertAlign w:val="baseline"/>
          <w:rtl w:val="0"/>
        </w:rPr>
        <w:t xml:space="preserve">มหาร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 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4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57000"/>
          <w:sz w:val="18"/>
          <w:szCs w:val="18"/>
          <w:u w:val="none"/>
          <w:shd w:fill="auto" w:val="clear"/>
          <w:vertAlign w:val="baseline"/>
          <w:rtl w:val="0"/>
        </w:rPr>
        <w:t xml:space="preserve">เ°e S 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88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900"/>
          <w:sz w:val="18"/>
          <w:szCs w:val="18"/>
          <w:u w:val="none"/>
          <w:shd w:fill="auto" w:val="clear"/>
          <w:vertAlign w:val="baseline"/>
          <w:rtl w:val="0"/>
        </w:rPr>
        <w:t xml:space="preserve">“ใ๒ans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9b00"/>
          <w:sz w:val="18"/>
          <w:szCs w:val="18"/>
          <w:u w:val="none"/>
          <w:shd w:fill="auto" w:val="clear"/>
          <w:vertAlign w:val="baseline"/>
          <w:rtl w:val="0"/>
        </w:rPr>
        <w:t xml:space="preserve">O UNIVE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4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5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สาขาวิชาเทคโนโลยีการประมง นางสาวขวัญฤทัย ดวงใจสัก นางสาวอัจฉราวรรณ อินต๊ะโมงค์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4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5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สาขาวิชาการออกแบบและวางแผนสิ่งแวดล้อม นางสาวชรัยย์รัชญ์ บวรวัฒนะ นายธีรวัฒน์ สุนสิน นายฉัตรชัย กันทวงศ์ นายภูวดล หาญเลิศ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นางสาวดารารัตน์ ตาวินโน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3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ปริญญาวิศวกรรมศาสตรมหาบัณฑิต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2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สาขาวิชาวิศวกรรมพลังงานทดแทน ว่าที่ร้อยตรีปิยะพงษ์ ยงเพชร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400"/>
          <w:sz w:val="22"/>
          <w:szCs w:val="22"/>
          <w:u w:val="none"/>
          <w:shd w:fill="auto" w:val="clear"/>
          <w:vertAlign w:val="baseline"/>
          <w:rtl w:val="0"/>
        </w:rPr>
        <w:t xml:space="preserve">นายสามารถ นางสาววันวิสา วงษา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d00"/>
          <w:sz w:val="22"/>
          <w:szCs w:val="22"/>
          <w:u w:val="none"/>
          <w:shd w:fill="auto" w:val="clear"/>
          <w:vertAlign w:val="baseline"/>
          <w:rtl w:val="0"/>
        </w:rPr>
        <w:t xml:space="preserve">นายอภิวัฒน์ นายไวยเวทย์ นาเอก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8700"/>
          <w:sz w:val="24"/>
          <w:szCs w:val="24"/>
          <w:u w:val="none"/>
          <w:shd w:fill="auto" w:val="clear"/>
          <w:vertAlign w:val="baseline"/>
          <w:rtl w:val="0"/>
        </w:rPr>
        <w:t xml:space="preserve">Mr.Kikham นางสังวาล มัลลานู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8900"/>
          <w:sz w:val="24"/>
          <w:szCs w:val="24"/>
          <w:u w:val="none"/>
          <w:shd w:fill="auto" w:val="clear"/>
          <w:vertAlign w:val="baseline"/>
          <w:rtl w:val="0"/>
        </w:rPr>
        <w:t xml:space="preserve">Mr. Meksamphad Mr. Rameshprabu Ramaraj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c00"/>
          <w:sz w:val="26"/>
          <w:szCs w:val="26"/>
          <w:u w:val="none"/>
          <w:shd w:fill="auto" w:val="clear"/>
          <w:vertAlign w:val="baseline"/>
          <w:rtl w:val="0"/>
        </w:rPr>
        <w:t xml:space="preserve">มูลน้อย ยิ้มประเสริฐ Yabandith Keopunya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c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ปริญญาเศรษฐศาสตรมหาบัณฑิต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a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สาขาวิชาเศรษฐศาสตร์ประยุกต์ ไชยประคอง ว่าที่ร้อยตรีหญิงนารินจง วงศ์อุต หมื่นโพธิ์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f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นางสาวศศิธร ใจมุก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900"/>
          <w:sz w:val="18"/>
          <w:szCs w:val="18"/>
          <w:u w:val="none"/>
          <w:shd w:fill="auto" w:val="clear"/>
          <w:vertAlign w:val="baseline"/>
          <w:rtl w:val="0"/>
        </w:rPr>
        <w:t xml:space="preserve">นายวรรุจ นางสาวสุลารักษ์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b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b9d00"/>
          <w:sz w:val="18"/>
          <w:szCs w:val="18"/>
          <w:u w:val="none"/>
          <w:shd w:fill="auto" w:val="clear"/>
          <w:vertAlign w:val="baseline"/>
          <w:rtl w:val="0"/>
        </w:rPr>
        <w:t xml:space="preserve">-๕ ปี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