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7e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c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สาขาวิชาเทคโนโลยีสิ่งแวดล้อม นายครรชิต เงินคําคง นางสาวกิตติวรา แก้วศรีสุข นายพนมเทียน ทนคําดี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สาขาวิชาวิทยาศาสตร์และเทคโนโลยีนาโน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นางสาวพิมพ์ชนก หลงชิน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600"/>
          <w:sz w:val="22"/>
          <w:szCs w:val="22"/>
          <w:u w:val="none"/>
          <w:shd w:fill="auto" w:val="clear"/>
          <w:vertAlign w:val="baseline"/>
          <w:rtl w:val="0"/>
        </w:rPr>
        <w:t xml:space="preserve">สาขาวิชาสัตวศาสตร์ นางสาวชนัดดา สุวรรณวิชนีย์ นางสาวนิตยา ทองทิพย์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ad00"/>
          <w:sz w:val="18"/>
          <w:szCs w:val="18"/>
          <w:u w:val="none"/>
          <w:shd w:fill="auto" w:val="clear"/>
          <w:vertAlign w:val="baseline"/>
          <w:rtl w:val="0"/>
        </w:rPr>
        <w:t xml:space="preserve">-50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