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e00"/>
          <w:sz w:val="18"/>
          <w:szCs w:val="18"/>
          <w:u w:val="none"/>
          <w:shd w:fill="auto" w:val="clear"/>
          <w:vertAlign w:val="baseline"/>
          <w:rtl w:val="0"/>
        </w:rPr>
        <w:t xml:space="preserve">LIY 1.3rlยายแม่ใช้ เชียงใหม่ Maelo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นายนิกร กิจการค้า ศิษย์เก่าแม่ใจดีเด่น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000"/>
          <w:sz w:val="18"/>
          <w:szCs w:val="18"/>
          <w:u w:val="none"/>
          <w:shd w:fill="auto" w:val="clear"/>
          <w:vertAlign w:val="baseline"/>
          <w:rtl w:val="0"/>
        </w:rPr>
        <w:t xml:space="preserve">นายนิกร กิจการค้า สําเร็จการศึกษาระดับประกาศนียบัตรวิชาชีพชั้นสูง สาขาวิชาเกษตรกรรม จากวิทยาลัยเกษตรกรรมแม่โจ้ (ปัจจุบันคือ มหาวิทยาลัย แม่โจ้) สําเร็จการศึกษาระดับปริญญาตรี สาขาวิชาพืชสวนประดับ จากสถาบัน เทคโนโลยีการเกษตรแม่โจ้ (ปัจจุบันคือ มหาวิทยาลัยแม่โจ้) เป็นศิษย์เก่าแม่โจ้ รุ่น 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4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ในด้านการทํางาน นายนิกร กิจการค้า นาความรู้ที่ได้รับจากสถาบัน ไปปฏิบัติงานในอาชีพกระทั่งประสบความสําเร็จ โดยเริ่มจากปฏิบัติงานเป็น นักวิชาการเกษตร หน่วยป้องกันกําจัดศัตรูพืช จังหวัดนครสวรรค์ นักวิชาการ เกษตร สํานักงานเกษตรอําเภอ ฝาง ซึ่งหวัดเชียงใหม่ นักวิชาการเกษตร บริษัทเจียไต่ส่งเสริมเกษตรกรรม กัต นักวิชาการเกษตร บริษัท ที่เจซี ประเทศไทย จํากัด นักวิชาการเกษตร บริษัท เพื่อนเกษตรกร จํากัด เคยดํารงตําแหน่งผู้จัดการทั่วไป บริษัท: SSS จํากัด ในเครือธนาคารไทยพาณิชย์ เคยดําเนินการและเป็นผู้จัดการร้านฝึกรการเกษตร อําเภอสันทราย จังหวัด เชียงใหม่ เคยดํารงตําแหน่งประธานกรรมการฝ่ายบริหาร บริษัท อนิมาเฮิร์บ อินเตอร์เนชั่นแนล จํากัด ผลิตอาหารเสริมและยาสมุนไพรทุกชนิด ดํารงตําแหน่ง ประธานกรรมการฝ่ายพัฒนาผลิตภัณฑ์ บริษัทไบโอเชียร่า จํากัด ดํารงตําแหน่ง ประธานกรรมการฝ่ายพัฒนาผลิตภัณฑ์ บริษัทเอ็มรีวอร์ต อินคอร์ปอเรชั่น จํากัด ดําเนินกิจการและเป็นผู้จัดการสวนเกษตรแม่นาง ตําบลวารี อําเภอแม่สรวย จังหวัดเชียงราย ซึ่งเป็นศูนย์รวบรวมพืชสมุนไพร แหล่งผลิตและฝึกอบรม แก่เกษตรกรบนพื้นที่สูง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5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นอกจากงานประจําแล้ว นายนิกร กิจการค้า ยังได้ปฏิบัติงานพิเศษ ขึ้นเป็นประโยชน์แก่สังคม ได้แก่ ดารงตําแหน่งประธานฝ่ายกิจกรรม ผู้ก่อตั้ง มูลนิธิตามรอยพับ (พระบาทสมเด็จพระปรมินทรมหาภูมิพลอดุลยเดช รัชกาล ที่ ๑๙เป็นผู้ประสานงานร่วมกับกรมวิชาการเกษตร และบริษัทเอกชน จัดตั้งสถาบันเกษตรอินทรีย์เพื่อส่งเสริมให้เกษตรกรเปลี่ยนแปลงวิธีปลูกรากเดิม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