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300"/>
          <w:sz w:val="18"/>
          <w:szCs w:val="18"/>
          <w:u w:val="none"/>
          <w:shd w:fill="auto" w:val="clear"/>
          <w:vertAlign w:val="baseline"/>
          <w:rtl w:val="0"/>
        </w:rPr>
        <w:t xml:space="preserve">Iะพรรไไรทานปริญญาบัis us"ไ์มายาลัยแม่โE ครั้งll de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000"/>
          <w:sz w:val="18"/>
          <w:szCs w:val="18"/>
          <w:u w:val="none"/>
          <w:shd w:fill="auto" w:val="clear"/>
          <w:vertAlign w:val="baseline"/>
          <w:rtl w:val="0"/>
        </w:rPr>
        <w:t xml:space="preserve">1, 2.-C url#.. 4.7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d00"/>
          <w:sz w:val="18"/>
          <w:szCs w:val="18"/>
          <w:u w:val="none"/>
          <w:shd w:fill="auto" w:val="clear"/>
          <w:vertAlign w:val="baseline"/>
          <w:rtl w:val="0"/>
        </w:rPr>
        <w:t xml:space="preserve">O UNIVE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d00"/>
          <w:sz w:val="18"/>
          <w:szCs w:val="18"/>
          <w:u w:val="none"/>
          <w:shd w:fill="auto" w:val="clear"/>
          <w:vertAlign w:val="baseline"/>
          <w:rtl w:val="0"/>
        </w:rPr>
        <w:t xml:space="preserve">ผู้อํานวยการสํานักวิจัยและส่งเสรวิชาการการเกษตร กรรมการสภามหาวิทยาลัยจากผู้บริหาร (รองศาสตราจารย์ ดร.ยงยุทธ ข้ามสี) ผู้ช่วยศาสตราจารย์อดิศร คันธรส กรรมการสภามหาวิทยาลัยจากคณาจารย์ ผู้ช่วยศาสตราจารย์ ดร.อภินันท์ สุวรรณรักษ์ กรรมการสภามหาวิทยาลัยจากคณาจารย์ ผู้ช่วยศาสตราจารย์ทุเรียน ทาเจริญ กรรมการสภามหาวิทยาลัยจากคณาจารย์ รองศาสตราจารย์ ดร.จําเนียร บุญมาก กรรมการสภามหาวิทยาลัยจากคณาray'รย์ ผู้ช่วยศาสตราจารย์ ดร.สนิท สิทธิ์ กรรมการสภามหาวิทยาลัยจากคณาจารย์ ผู้ช่วยศาสตราจารย์ (กที่รอยตรี ดร.ยะขน สินณรงค์ กรรมการสภามหาวิทยาลัย "ชาคณาจารย์ รองอธิการบดี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e00"/>
          <w:sz w:val="18"/>
          <w:szCs w:val="18"/>
          <w:u w:val="none"/>
          <w:shd w:fill="auto" w:val="clear"/>
          <w:vertAlign w:val="baseline"/>
          <w:rtl w:val="0"/>
        </w:rPr>
        <w:t xml:space="preserve">เลขานุการสภามหาวิทยาลัย (รองศาสตราจารย์ ดร.วีระพล ทองมา) นายปิยะวัฒน์ ยาวิชัยชูลาภ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d00"/>
          <w:sz w:val="26"/>
          <w:szCs w:val="26"/>
          <w:u w:val="none"/>
          <w:shd w:fill="auto" w:val="clear"/>
          <w:vertAlign w:val="baseline"/>
          <w:rtl w:val="0"/>
        </w:rPr>
        <w:t xml:space="preserve">ผู้ช่วยเลขานุการสภามหาวิทยาลัย (ผู้ช่วยอธิการบดี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