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มหาวิทยใส่มแม่13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000"/>
          <w:sz w:val="28"/>
          <w:szCs w:val="28"/>
          <w:u w:val="none"/>
          <w:shd w:fill="auto" w:val="clear"/>
          <w:vertAlign w:val="baseline"/>
          <w:rtl w:val="0"/>
        </w:rPr>
        <w:t xml:space="preserve">รายชื่อคณะกรรมการบริหารมหาวิทยาลัยแม่โจ้ ผู้ช่วยศาสตราจารย์ ดร.จําเนียร ยศราช อธิการบดี ฮาจารย์รชฏ เชื้อวิโรจน์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26"/>
          <w:szCs w:val="26"/>
          <w:u w:val="none"/>
          <w:shd w:fill="auto" w:val="clear"/>
          <w:vertAlign w:val="baseline"/>
          <w:rtl w:val="0"/>
        </w:rPr>
        <w:t xml:space="preserve">รองอธิการบดี ผู้ช่วยศาสตราจารย์พากิน มะโนชัย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รองอธิการบดี ผู้ช่วยศาสตราจารย์ ดร.ราชพร ศิริโภคากิจก รองอธิการบดี รองศาสตราจารย์ ดร.วีระพง ทองมา รองอธิการบดี รองศาสตราจารย์ ตร. ศิริพร กีรติกรกุล รองอธิการบดี อาจารย์อร์โชาติ สวรรค์กกอง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22"/>
          <w:szCs w:val="22"/>
          <w:u w:val="none"/>
          <w:shd w:fill="auto" w:val="clear"/>
          <w:vertAlign w:val="baseline"/>
          <w:rtl w:val="0"/>
        </w:rPr>
        <w:t xml:space="preserve">รองอธิการบดี ฐาซารชัช พชรปรรมาส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18"/>
          <w:szCs w:val="18"/>
          <w:u w:val="none"/>
          <w:shd w:fill="auto" w:val="clear"/>
          <w:vertAlign w:val="baseline"/>
          <w:rtl w:val="0"/>
        </w:rPr>
        <w:t xml:space="preserve">“ยงยการบดี ผู้ช่วยศาสตราจารย์ ดร.ทองเลี่ยน บัวม รองอธิการบดี ผู้ช่วยศาสตราจารย์ ดร.นิคม มูลเมือง รองอธิการบดี ผู้ช่วยศาสตราจารย์ ดร.เรืองชัย ฐวิผนสาราญ คณบดีคณะผลิตกรรมการเกษตร ผู้ช่วยศาสตราจารย์ ดร.ฐปน ชื่นบาส คณบดีตเณะวิทยาศาสตร์ ผู้ช่วยศาสตราจารย์อุมาพร อุบระ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18"/>
          <w:szCs w:val="18"/>
          <w:u w:val="none"/>
          <w:shd w:fill="auto" w:val="clear"/>
          <w:vertAlign w:val="baseline"/>
          <w:rtl w:val="0"/>
        </w:rPr>
        <w:t xml:space="preserve">ณบดีคณะวิศวกรรมและ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c00"/>
          <w:sz w:val="18"/>
          <w:szCs w:val="18"/>
          <w:u w:val="none"/>
          <w:shd w:fill="auto" w:val="clear"/>
          <w:vertAlign w:val="baseline"/>
          <w:rtl w:val="0"/>
        </w:rPr>
        <w:t xml:space="preserve">อุตสาหกรรมเกษตร อาจารย์อนุวัต เชื้อเย็น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900"/>
          <w:sz w:val="24"/>
          <w:szCs w:val="24"/>
          <w:u w:val="none"/>
          <w:shd w:fill="auto" w:val="clear"/>
          <w:vertAlign w:val="baseline"/>
          <w:rtl w:val="0"/>
        </w:rPr>
        <w:t xml:space="preserve">คณบดีคณะพัฒนาการท่องเที่ยว ผู้ช่วยศาสตราจารย์ ดร.ซนาพร ขันธบุตร คณบดีคณะศิลปศาสตร์ รองศาสตราจารย์ ว่าที่ร้อยตรี ตร.สุรชัย กังวล คณบดีคณะเศรษฐศาสตร์ อาจารย์ ดร.ปิยวรรณ สิริประเสริฐศิลป์ ศณบดีคณะบริหารธุรกิจ ผู้ช่วยศาสตราจารย์ ดร.5งกล พรมยะ คณบดีคณะเทคโนโลยีการประมง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700"/>
          <w:sz w:val="28"/>
          <w:szCs w:val="28"/>
          <w:u w:val="none"/>
          <w:shd w:fill="auto" w:val="clear"/>
          <w:vertAlign w:val="baseline"/>
          <w:rtl w:val="0"/>
        </w:rPr>
        <w:t xml:space="preserve">และทรัพยากรทาง อาจารย์ปัณณพร ไพบูลย์วัฒนกิจ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28"/>
          <w:szCs w:val="28"/>
          <w:u w:val="none"/>
          <w:shd w:fill="auto" w:val="clear"/>
          <w:vertAlign w:val="baseline"/>
          <w:rtl w:val="0"/>
        </w:rPr>
        <w:t xml:space="preserve">คณา ที่คณะสารสนเทศและการสื่อสาร รองศาสตราจารย์ ดร.เกรียงศักดิ์ ศรีเงินยวง Fณบดีคณะสถาปัตยกรรมศาสตร์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และการออกแบบสิ่งแวดล้อม รองศาสตราจารย์ ดร.ญานั้น โอภาสพัฒนกิจ คณบดีคณะสัตวศาสตร์และเทคโนโลยี อาจารย์ ดร.สุกรี อยู่สุข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900"/>
          <w:sz w:val="26"/>
          <w:szCs w:val="26"/>
          <w:u w:val="none"/>
          <w:shd w:fill="auto" w:val="clear"/>
          <w:vertAlign w:val="baseline"/>
          <w:rtl w:val="0"/>
        </w:rPr>
        <w:t xml:space="preserve">คณบดีมหาวิทยาลัยแม่โจ้-แพร่ เฉลิมพระเกียรติ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