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b6b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b6b000"/>
          <w:sz w:val="18"/>
          <w:szCs w:val="18"/>
          <w:u w:val="none"/>
          <w:shd w:fill="auto" w:val="clear"/>
          <w:vertAlign w:val="baseline"/>
          <w:rtl w:val="0"/>
        </w:rPr>
        <w:t xml:space="preserve">ลข66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b4b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b4b500"/>
          <w:sz w:val="18"/>
          <w:szCs w:val="18"/>
          <w:u w:val="none"/>
          <w:shd w:fill="auto" w:val="clear"/>
          <w:vertAlign w:val="baseline"/>
          <w:rtl w:val="0"/>
        </w:rPr>
        <w:t xml:space="preserve">วิทย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ca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ca800"/>
          <w:sz w:val="18"/>
          <w:szCs w:val="18"/>
          <w:u w:val="none"/>
          <w:shd w:fill="auto" w:val="clear"/>
          <w:vertAlign w:val="baseline"/>
          <w:rtl w:val="0"/>
        </w:rPr>
        <w:t xml:space="preserve">4 - มห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ab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ab8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 มหาวิnยาลัยIม่โจ้ ครั้งที่ 40 ประจําปีการศึกษา ๒๕๐๐-๒๕29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bb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bb800"/>
          <w:sz w:val="18"/>
          <w:szCs w:val="18"/>
          <w:u w:val="none"/>
          <w:shd w:fill="auto" w:val="clear"/>
          <w:vertAlign w:val="baseline"/>
          <w:rtl w:val="0"/>
        </w:rPr>
        <w:t xml:space="preserve">MAEJO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9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49e00"/>
          <w:sz w:val="18"/>
          <w:szCs w:val="18"/>
          <w:u w:val="none"/>
          <w:shd w:fill="auto" w:val="clear"/>
          <w:vertAlign w:val="baseline"/>
          <w:rtl w:val="0"/>
        </w:rPr>
        <w:t xml:space="preserve">ERSITY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9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9800"/>
          <w:sz w:val="18"/>
          <w:szCs w:val="18"/>
          <w:u w:val="none"/>
          <w:shd w:fill="auto" w:val="clear"/>
          <w:vertAlign w:val="baseline"/>
          <w:rtl w:val="0"/>
        </w:rPr>
        <w:t xml:space="preserve">เน€เง/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a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fae00"/>
          <w:sz w:val="18"/>
          <w:szCs w:val="18"/>
          <w:u w:val="none"/>
          <w:shd w:fill="auto" w:val="clear"/>
          <w:vertAlign w:val="baseline"/>
          <w:rtl w:val="0"/>
        </w:rPr>
        <w:t xml:space="preserve">UNIVE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881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88100"/>
          <w:sz w:val="26"/>
          <w:szCs w:val="26"/>
          <w:u w:val="none"/>
          <w:shd w:fill="auto" w:val="clear"/>
          <w:vertAlign w:val="baseline"/>
          <w:rtl w:val="0"/>
        </w:rPr>
        <w:t xml:space="preserve">คําสดุดีเกียรติคุณ นายมนตรี วงษ์สวรรค์ ศิษย์เก่าแม่ใจดีเด่น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49400"/>
          <w:sz w:val="28"/>
          <w:szCs w:val="28"/>
          <w:u w:val="none"/>
          <w:shd w:fill="auto" w:val="clear"/>
          <w:vertAlign w:val="baseline"/>
          <w:rtl w:val="0"/>
        </w:rPr>
        <w:t xml:space="preserve">นายมนตรี วงษ์สวรรค์ เป็นศิษย์เก่าแม่โจ้รุ่น ๔๙ สําเร็จการศึกษา ระดับปริญญาตรี จากสถาบันเทคโนโลยีการเกษตรแม่โจ้ (ปัจจุบัน คือ มหาวิทยาลัยแม่โจ้) และสําเร็จการศึกษาระดับปริญญาโท จากสถาบันบัณฑิต พัฒนบริหารศาสตร์ (NIDA)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9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9b00"/>
          <w:sz w:val="22"/>
          <w:szCs w:val="22"/>
          <w:u w:val="none"/>
          <w:shd w:fill="auto" w:val="clear"/>
          <w:vertAlign w:val="baseline"/>
          <w:rtl w:val="0"/>
        </w:rPr>
        <w:t xml:space="preserve">ด้านการทํางาน นายมนตรี วงษ์สวรรค์ เป็นผู้ประสบความสําเร็จ อย่างยอดเยี่ยมในงานวิชาชีพ จนปรากฏเป็นที่ยอมรับและเป็นแบบอย่างที่ดี แก่คนทั่วไป โดยเริ่มทํางานที่ ธนาคารกรุงไทย จํากัด (มหาชน) เมื่อพุทธศักราช ๒๕๒๙ จากการดํารงตําแหน่งพนักงานสินเชื่อเพื่อการเกษตร สาขาบ้านโป่ง พุทธศักราช ๒๕๓๓ ดํารงตําแหน่งพนักงานสินเชื่อเพื่อการเกษตร สาขาอยุธยา และได้รับการแต่งตั้งให้ดํารงตําแหน่งหัวหน้าแผนกสินเชื่อ สาขาแม่สาย เมื่อพุทธศักราช ๒๕๓๖ จากนั้นในพุทธศักราช ๒๕๕๕-๒๕๔๖ ได้รับการแต่งตั้ง ให้ดํารงตําแหน่งผู้จัดการสาขา ธนาคารกรุงไทย จํากัด (มหาชน) สาขาตรอน จังหวัดอุตรดิตถ์ และสาขาแม่จัน และเลื่อนเป็นผู้จัดการสาขาอาวุโส สาขาเชียงราย และสาขาแม่โจ้ ระหว่างพุทธศักราช ๒๕๔๑-๒๕๕๐ เป็นลําดับ นอกจากนี้ พุทธศักราช ๒๕๕๓ ยังดํารงตําแหน่งผู้จัดการสํานักงานเขตบางบอน และพุทธศักราช ๒๕๕๗ ดํารงตําแหน่งผู้อํานวยการฝ่ายผู้บริหารสํานักงาน เขตนนทบุรี ๑ ปัจจุบันดํารงตําแหน่งผู้อํานวยการ ฝ่ายอาวุโส ผู้บริหาร สํานักงานเขตเชียงใหม่ ต.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9b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9b00"/>
          <w:sz w:val="30"/>
          <w:szCs w:val="30"/>
          <w:u w:val="none"/>
          <w:shd w:fill="auto" w:val="clear"/>
          <w:vertAlign w:val="baseline"/>
          <w:rtl w:val="0"/>
        </w:rPr>
        <w:t xml:space="preserve">ด้านผลงานอาชีพซึ่งแสดงถึงความสําเร็จอันเป็นแบบอย่างที่ดีนั้น นายมนตรี วงษ์สวรรค์ เป็นผู้ประสบความสําเร็จอย่างยอดเยี่ยมในงานวิชาชีพ จนเป็นที่ประจักษ์ เช่น บริหารจัดการองค์กรให้มีผลการดําเนินงานบรรลุผลสําเร็จ ตามเป้าหมายดัชนีชี้วัดผลงาน (KPI) ของธนาคารมาโดยตลอด อีกทั้งสนับสนุน และส่งเสริมยอดขายของพนักงานในสังกัด เช่น ผลิตภัณฑ์ประกันชีวิต ประกันภัย บัตรเครดิต รวมทั้งผลิตภัณฑ์อื่น ๆ ของธนาคารและบริษัทในเครือบรรลุผลสําเร็จ ตามเป้าหมาย และมีผลงานอยู่ในระดับดีเด่นของประเทศ ก่อให้เกิดรายได้และ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9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a9800"/>
          <w:sz w:val="18"/>
          <w:szCs w:val="18"/>
          <w:u w:val="none"/>
          <w:shd w:fill="auto" w:val="clear"/>
          <w:vertAlign w:val="baseline"/>
          <w:rtl w:val="0"/>
        </w:rPr>
        <w:t xml:space="preserve">- ๑๕๔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