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งานพิธีพระราชทานปริญญาบัตร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ครั้งที่ 5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ประจําปีการศึกษา 2523- 2524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วันศุกร์ที่19 กุมภาพันธ์ พุทธศักราช 2525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 ณ หอประชุม สถาบันเทคโนโลยีการเกษตรแม่โจ้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