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74246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742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5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ae500"/>
          <w:sz w:val="46"/>
          <w:szCs w:val="46"/>
          <w:u w:val="none"/>
          <w:shd w:fill="auto" w:val="clear"/>
          <w:vertAlign w:val="baseline"/>
          <w:rtl w:val="0"/>
        </w:rPr>
        <w:t xml:space="preserve">บิดาเกษตรแม่โจ้ 21 22 ตองยโสะ ถามเลยแต่ก็ไม่ได้อยากจนแตกในคาห้อง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5e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55e00"/>
          <w:sz w:val="54"/>
          <w:szCs w:val="54"/>
          <w:u w:val="none"/>
          <w:shd w:fill="auto" w:val="clear"/>
          <w:vertAlign w:val="baseline"/>
          <w:rtl w:val="0"/>
        </w:rPr>
        <w:t xml:space="preserve">กา" นับตั้งแต่สถานศึกษาเกษตรของภาคเหนือได้เริ่มเกิดขึ้น ณ แม่ใจ คือ โรงเรียนฝึกหัดครูประถมกสิกรรมแม่โจ เมื่อ พ.ศ. 2477 โดยมีอาจารย์ คุณพระช่วงๆ เป็นอาจารย์ใหญ่ และโรงเรียนนี้ได้เปลี่ยนไปเป็นโรงเรียน มัธยมวิสามัญเกษตรศาสตร์ วิทยาลัยเกษตรศาสตร์ และโรงเรียนเตรียม" น เกษตรศาสตร์ จากนั้นก็โอนไปอยกระทรวงศึกษาธิการเป็นโรงเรียนเกษตรกรรมแม่โจ้ และได้ปปลี่ยนชื่ออีก 2 - 3 ชื่อ จนปัจจุบันเป็นสถาบันเทคโนโลยีการเกษตรแม่โจ อันเป็นเวลา 48 ปีแล้ว อาจารยคุณพระช่วงๆ ได้ทํานุ บํารุงและเฝ้าดูแลตลอดมา ถึงแม้จะพบจากหน้าที่ไปแล้วก็คอยสนับสนุน ช่วย เหลือและหาเวลามาเยี่ยมอยู่เสมอ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a4f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a4f00"/>
          <w:sz w:val="46"/>
          <w:szCs w:val="46"/>
          <w:u w:val="none"/>
          <w:shd w:fill="auto" w:val="clear"/>
          <w:vertAlign w:val="baseline"/>
          <w:rtl w:val="0"/>
        </w:rPr>
        <w:t xml:space="preserve">พ.ศ. 2518-2522 รับเป็นนายกสภาสถาบันเทคโนโลยีการเกษตรแม่โจ้ โดยบริจาคเงินจํานวน 5 หมื่นบาท เพื่อตั้งเป็นกองทุนนําดอกผลจายเป็นทุน อุดหนุนแก่นักศึกษาของสถาบันฯ และได้บริจาคเงินเพื่อสมทบ โครงการพัฒนา ของสถาบันฯ อีกเดือนละ 2 พันบาท เป็นเวลา 4 ปี เป็นเงิน 94,000 บาท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76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76000"/>
          <w:sz w:val="42"/>
          <w:szCs w:val="42"/>
          <w:u w:val="none"/>
          <w:shd w:fill="auto" w:val="clear"/>
          <w:vertAlign w:val="baseline"/>
          <w:rtl w:val="0"/>
        </w:rPr>
        <w:t xml:space="preserve">เนื่องจากอาจารยคุณพระช่วงๆ กับลูกศิษย์ทั้งหลายมีความสัมพันธ์กันอย่าง ใกล้ชิดเสมือนบิดากับบุตร ดังนั้น ท่านจึงได้รับสมญานามว่า "บิดาเกษตรแม่โจ"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5c00"/>
          <w:sz w:val="18"/>
          <w:szCs w:val="18"/>
          <w:u w:val="none"/>
          <w:shd w:fill="auto" w:val="clear"/>
          <w:vertAlign w:val="baseline"/>
          <w:rtl w:val="0"/>
        </w:rPr>
        <w:t xml:space="preserve">จากชีวิตการทํางานและผลงานของคุณพระช่วงๆ ดังที่กล่าวมาแล้วโดย สังเขป จะเห็นได้ว่าท่านเกิดมาเพื่อจรรโลงงานเกษตรของบ้านเมืองโดยแท้ ดําเนินชีวิตคลุกคลีอยู่กับงานด้านเกษตรตลอดเวลาที่ยาวนาน ทั้งผลงานที่ดี เด่นเป็นประโยชน์แก่ประเทศชาติ เป็นที่ประจักษ์แก่สาธารณะชนทั่วไป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