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374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37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000"/>
          <w:sz w:val="24"/>
          <w:szCs w:val="24"/>
          <w:u w:val="none"/>
          <w:shd w:fill="auto" w:val="clear"/>
          <w:vertAlign w:val="baseline"/>
          <w:rtl w:val="0"/>
        </w:rPr>
        <w:t xml:space="preserve">19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b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b00"/>
          <w:sz w:val="54"/>
          <w:szCs w:val="54"/>
          <w:u w:val="none"/>
          <w:shd w:fill="auto" w:val="clear"/>
          <w:vertAlign w:val="baseline"/>
          <w:rtl w:val="0"/>
        </w:rPr>
        <w:t xml:space="preserve">และส่งเสริมให้ปลูกพืชเศรษฐกิจอื่นที่ทํารายได้ดีทดแทนการปลูกฝิ่นอันเป็นพืช ยาเสพติดให้โทษ ในการดําเนินงานนั้นได้ประสานงานกับหน่วยราชการและ เอกชนอื่น ๆ ที่สนับสนุนโครงการหลวงในด้านต่าง ๆ อาทิ การปรับปรุง ถนน การชลประทาน การแพทย์ และสาธารณสุข และการศึกษา เป็นตน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700"/>
          <w:sz w:val="46"/>
          <w:szCs w:val="46"/>
          <w:u w:val="none"/>
          <w:shd w:fill="auto" w:val="clear"/>
          <w:vertAlign w:val="baseline"/>
          <w:rtl w:val="0"/>
        </w:rPr>
        <w:t xml:space="preserve">งานขยายพันธุ์ 1. งานขยายพันธุ์เมล็ดพันธุ์ถั่วเหลือง พันธุ์ สจ.5 จาก : จัดบริการให้กับเกษตรกรในท้องที่ 6 อําเภอ ของจังหวัด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46"/>
          <w:szCs w:val="46"/>
          <w:u w:val="none"/>
          <w:shd w:fill="auto" w:val="clear"/>
          <w:vertAlign w:val="baseline"/>
          <w:rtl w:val="0"/>
        </w:rPr>
        <w:t xml:space="preserve">เชียงใหม่ และ 1 อําเภอ ของจังหวัดกําแพงเพชร 2. งานขยายพันธุ์เมล็ดพันธุ์ข้าว พันธุ์หอมดอกมะลิ 105 บาท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c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c00"/>
          <w:sz w:val="54"/>
          <w:szCs w:val="54"/>
          <w:u w:val="none"/>
          <w:shd w:fill="auto" w:val="clear"/>
          <w:vertAlign w:val="baseline"/>
          <w:rtl w:val="0"/>
        </w:rPr>
        <w:t xml:space="preserve">3. งานโครงการขยายพันธุ์ฯ และส่งเสริมการเลี้ยงสัตว์ โดยความ ร่วมมือระหว่างสถาบันเทคโนโลยีการเกษตรแม่โจ กับสถานีผสมเทียมจังหวัด เชียงใหม่ โดยการบริการผสมเทียมโค กระบือ และสุกรโดยไม่คิดมูลค่าให้ กับเกษตรกรในท้องที่อําเภอสันทรายและอําเภอใกล้เคียงที่มีอาณาเขตติดต่อกับ อําเภอสันทราย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a00"/>
          <w:sz w:val="18"/>
          <w:szCs w:val="18"/>
          <w:u w:val="none"/>
          <w:shd w:fill="auto" w:val="clear"/>
          <w:vertAlign w:val="baseline"/>
          <w:rtl w:val="0"/>
        </w:rPr>
        <w:t xml:space="preserve">การบริการทางวิชาการแก่สังคม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500"/>
          <w:sz w:val="30"/>
          <w:szCs w:val="30"/>
          <w:u w:val="none"/>
          <w:shd w:fill="auto" w:val="clear"/>
          <w:vertAlign w:val="baseline"/>
          <w:rtl w:val="0"/>
        </w:rPr>
        <w:t xml:space="preserve">1. ดําเนินงานรวมกับโครงการหลวง ณ หมูบานจํานวน 4 แห่ง คือ บริเวณหมู่บ้านวังดิน เมืองงาม บ้านใหมหมอกจาม ดอยสะโงะ โดยให้ บริการทางด้าน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b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b00"/>
          <w:sz w:val="50"/>
          <w:szCs w:val="50"/>
          <w:u w:val="none"/>
          <w:shd w:fill="auto" w:val="clear"/>
          <w:vertAlign w:val="baseline"/>
          <w:rtl w:val="0"/>
        </w:rPr>
        <w:t xml:space="preserve">- ส่งเสริมการปลูกพืชและเลี้ยงสัตว์ในหมู่บ้าน - จัดหาตลาดผลิตผล เมล็ดพันธุ์พืช ปุยและเงินทุน และบริการ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3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e00"/>
          <w:sz w:val="46"/>
          <w:szCs w:val="46"/>
          <w:u w:val="none"/>
          <w:shd w:fill="auto" w:val="clear"/>
          <w:vertAlign w:val="baseline"/>
          <w:rtl w:val="0"/>
        </w:rPr>
        <w:t xml:space="preserve">การใช้เครื่องทุนแรงขนาดเล็ก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