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72224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72224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55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55a00"/>
          <w:sz w:val="22"/>
          <w:szCs w:val="22"/>
          <w:u w:val="none"/>
          <w:shd w:fill="auto" w:val="clear"/>
          <w:vertAlign w:val="baseline"/>
          <w:rtl w:val="0"/>
        </w:rPr>
        <w:t xml:space="preserve">30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25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25800"/>
          <w:sz w:val="18"/>
          <w:szCs w:val="18"/>
          <w:u w:val="none"/>
          <w:shd w:fill="auto" w:val="clear"/>
          <w:vertAlign w:val="baseline"/>
          <w:rtl w:val="0"/>
        </w:rPr>
        <w:t xml:space="preserve">ประจําภาคเรียนที่ 1 ปีการศึกษา 2524 สภาสถาบันอนุมัติให้สําเร็จการศึกษา ตั้งแต่วัน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e8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e8500"/>
          <w:sz w:val="18"/>
          <w:szCs w:val="18"/>
          <w:u w:val="none"/>
          <w:shd w:fill="auto" w:val="clear"/>
          <w:vertAlign w:val="baseline"/>
          <w:rtl w:val="0"/>
        </w:rPr>
        <w:t xml:space="preserve">22 ตุลาคม 2524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de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ede200"/>
          <w:sz w:val="18"/>
          <w:szCs w:val="18"/>
          <w:u w:val="none"/>
          <w:shd w:fill="auto" w:val="clear"/>
          <w:vertAlign w:val="baseline"/>
          <w:rtl w:val="0"/>
        </w:rPr>
        <w:t xml:space="preserve">งยาแดง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c4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c4f00"/>
          <w:sz w:val="18"/>
          <w:szCs w:val="18"/>
          <w:u w:val="none"/>
          <w:shd w:fill="auto" w:val="clear"/>
          <w:vertAlign w:val="baseline"/>
          <w:rtl w:val="0"/>
        </w:rPr>
        <w:t xml:space="preserve">สาขาบริหารธุรกิจการเกษตร ปริญญาเทคโนโลยีการเกษตรบัณฑิต ม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c51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c5100"/>
          <w:sz w:val="28"/>
          <w:szCs w:val="28"/>
          <w:u w:val="none"/>
          <w:shd w:fill="auto" w:val="clear"/>
          <w:vertAlign w:val="baseline"/>
          <w:rtl w:val="0"/>
        </w:rPr>
        <w:t xml:space="preserve">นายไกรวัลย์ อุตมะ 2012 นายไตรภพ ถนัดคา นายปราโมทย์ ยะมากา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f5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f5200"/>
          <w:sz w:val="24"/>
          <w:szCs w:val="24"/>
          <w:u w:val="none"/>
          <w:shd w:fill="auto" w:val="clear"/>
          <w:vertAlign w:val="baseline"/>
          <w:rtl w:val="0"/>
        </w:rPr>
        <w:t xml:space="preserve">นายกอบลาภ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e53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e5300"/>
          <w:sz w:val="36"/>
          <w:szCs w:val="36"/>
          <w:u w:val="none"/>
          <w:shd w:fill="auto" w:val="clear"/>
          <w:vertAlign w:val="baseline"/>
          <w:rtl w:val="0"/>
        </w:rPr>
        <w:t xml:space="preserve">เขียวอุดม จันทรเสถียร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9e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9e000"/>
          <w:sz w:val="28"/>
          <w:szCs w:val="28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246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24600"/>
          <w:sz w:val="38"/>
          <w:szCs w:val="38"/>
          <w:u w:val="none"/>
          <w:shd w:fill="auto" w:val="clear"/>
          <w:vertAlign w:val="baseline"/>
          <w:rtl w:val="0"/>
        </w:rPr>
        <w:t xml:space="preserve">นายนิวัฒน นายวุฒิวงค์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f4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f4400"/>
          <w:sz w:val="24"/>
          <w:szCs w:val="24"/>
          <w:u w:val="none"/>
          <w:shd w:fill="auto" w:val="clear"/>
          <w:vertAlign w:val="baseline"/>
          <w:rtl w:val="0"/>
        </w:rPr>
        <w:t xml:space="preserve">กสิชล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34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34a00"/>
          <w:sz w:val="18"/>
          <w:szCs w:val="18"/>
          <w:u w:val="none"/>
          <w:shd w:fill="auto" w:val="clear"/>
          <w:vertAlign w:val="baseline"/>
          <w:rtl w:val="0"/>
        </w:rPr>
        <w:t xml:space="preserve">ประจําภาคเรียนที่ 1 ปีการศึกษา 2524 สภาสถาบันอนุมัติให้สําเร็จการศึกษา ตั้งแต่วันที่ 15 ธันวาคม 2524 ราย สาขาบริหารธุรกิจการเกษตร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65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65400"/>
          <w:sz w:val="18"/>
          <w:szCs w:val="18"/>
          <w:u w:val="none"/>
          <w:shd w:fill="auto" w:val="clear"/>
          <w:vertAlign w:val="baseline"/>
          <w:rtl w:val="0"/>
        </w:rPr>
        <w:t xml:space="preserve">มักมียออก ปริญญาเทคโนโลยีการเกษตรบัณฑิต สาขา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d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ebde00"/>
          <w:sz w:val="18"/>
          <w:szCs w:val="18"/>
          <w:u w:val="none"/>
          <w:shd w:fill="auto" w:val="clear"/>
          <w:vertAlign w:val="baseline"/>
          <w:rtl w:val="0"/>
        </w:rPr>
        <w:t xml:space="preserve">นายอิสรา ก อารีศิลปะ กล้รถกดนเกิดสามีในสมัยกฤต (A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0e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f0e600"/>
          <w:sz w:val="18"/>
          <w:szCs w:val="18"/>
          <w:u w:val="none"/>
          <w:shd w:fill="auto" w:val="clear"/>
          <w:vertAlign w:val="baseline"/>
          <w:rtl w:val="0"/>
        </w:rPr>
        <w:t xml:space="preserve">(3) 145 รถออกมสยอง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