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6278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627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3b00"/>
          <w:sz w:val="18"/>
          <w:szCs w:val="18"/>
          <w:u w:val="none"/>
          <w:shd w:fill="auto" w:val="clear"/>
          <w:vertAlign w:val="baseline"/>
          <w:rtl w:val="0"/>
        </w:rPr>
        <w:t xml:space="preserve">38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  <w:rtl w:val="0"/>
        </w:rPr>
        <w:t xml:space="preserve">3. ทุนอุดหนุนการศึกษาบริษัทมิตซุย แอนด์คัมปนีย์ (ไทยแลนด์) จํากัด จํานวน 8,000 บาท (แปดพันบาทถ้วน) จัดสรรเป็นทุนอุดหนุนการศึกษาแก่ นักศึกษาที่เรียนดีแต่ขาดแคลนทุนทรัพย์ จํานวน 2 ทุน ทุนละ 4,000 บาท (สี่พันบาทถ้วน)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3d00"/>
          <w:sz w:val="30"/>
          <w:szCs w:val="30"/>
          <w:u w:val="none"/>
          <w:shd w:fill="auto" w:val="clear"/>
          <w:vertAlign w:val="baseline"/>
          <w:rtl w:val="0"/>
        </w:rPr>
        <w:t xml:space="preserve">4. ทุนอุดหนุนการศึกษาหอการคาอเมริกัน จํานวน 17,500 บาท (หนึ่งหมื่นเจ็ดพันทางอยบาทถ้วน) จัดสรรเป็นทุนอุดหนุนการศึกษาแก่นักศึกษา ที่เรียนดีแต่ขาดแคลนทุนทรัพย์ จํานวน 5 ทุน ทุนละ 3,500 บาท (สามพัน หารอยบาทถวน)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800"/>
          <w:sz w:val="18"/>
          <w:szCs w:val="18"/>
          <w:u w:val="none"/>
          <w:shd w:fill="auto" w:val="clear"/>
          <w:vertAlign w:val="baseline"/>
          <w:rtl w:val="0"/>
        </w:rPr>
        <w:t xml:space="preserve">5. ทุนอุดหนุนการศึกษาบริษัทไทยน้ําทิพย์ จํากัด จํานวนเงิน 2,000 บาท (สองพันบาทถวน) จัดสรรเป็นทุนอุดหนุนการศึกษาแก่นักศึกษาที่เรียนดี แต่ขาดแคลนทุนทรัพย์ จํานวน 1 ทุน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400"/>
          <w:sz w:val="42"/>
          <w:szCs w:val="42"/>
          <w:u w:val="none"/>
          <w:shd w:fill="auto" w:val="clear"/>
          <w:vertAlign w:val="baseline"/>
          <w:rtl w:val="0"/>
        </w:rPr>
        <w:t xml:space="preserve">6. ทุนอุดหนุนการศึกษาสมเด็จพระสังฆราช จํานวนเงิน 10,000 บาท (หนึ่งหมื่นบาทถ้วน) จัดสรรเป็นทุนอุดหนุนการศึกษาแก่นักศึกษาที่เรียนดีแต่ ขาดแคลนทุนทรัพย์จํานวน 4 ทุน ทุนละ 2,500 บาท (สองพันห้าร้อยบาทถ้วน)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3600"/>
          <w:sz w:val="40"/>
          <w:szCs w:val="40"/>
          <w:u w:val="none"/>
          <w:shd w:fill="auto" w:val="clear"/>
          <w:vertAlign w:val="baseline"/>
          <w:rtl w:val="0"/>
        </w:rPr>
        <w:t xml:space="preserve">7. ทุนอุดหนุนการศึกษาจากคุณพระช่วงเกษตรศิลปการ จํานวนเงิน 6,000 บาท (หกพันบาทถ้วน) จัดสรรเป็นทุนอุดหนุนการศึกษาแก่นักศึกษาที่ เรียนดีแต่ขาดแคลนทุนทรัพย์จํานวน 3 ทุน ทุนละ 2,000 บาท (สองพัน บาทถ้วน) ย ว ส พ ร พ ร บ มจมรกต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2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200"/>
          <w:sz w:val="46"/>
          <w:szCs w:val="46"/>
          <w:u w:val="none"/>
          <w:shd w:fill="auto" w:val="clear"/>
          <w:vertAlign w:val="baseline"/>
          <w:rtl w:val="0"/>
        </w:rPr>
        <w:t xml:space="preserve">8. ทุนอุดหนุนการศึกษาจากคุณพัลลภ หมอสมบูรณ์ จํานวนเงิน 2,000 บาท (สองพันบาทถ้วน) จัดสรรเป็นทุนอุดหนุนการศึกษาแก่นักศึกษาที่เรียนดี แต่ขาดแคลนทุนทรัพย์ จํานวน 1 ทุน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