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โดยซักนําให้เกิดการกลายพันธุ์ของข้าว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สําหรับใช้ปลูกในนาน้ํ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ฝน ได้ข้าวพันธุ์ดี 2 พันธุ์คือ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กข.6 และ กข.15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- สําหรับใช้ปลูกในนา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น้ำ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ชลประทาน ได้ขาวพันธุ์ดี 1 พันธุ์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คือ กข.10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การเผยแพร่ผลงานเพื่อประโยชน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u w:val="single"/>
          <w:rtl w:val="0"/>
        </w:rPr>
        <w:t xml:space="preserve">์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แก่สาธารณชน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ในรอบ 14 ปีที่ผ่านมาได้ผลิตข้าวพันธุ์ใหม่ให้เกษตรกรใช้ เป็นพันธุ์ปลูกรวมทั้งสิ้นจํานวน 22 พันธุ์ ซึ่งแยกออกเป็นพันธุ์ข้าวไร่ จํานวน 3 พันธุ์ พันธุ์ข้าวนาสวนจํานวน 17 พันธุ์ พันธุ์ข้าวขึ้นน้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จํานวน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 พันธ์ุ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ผลงานนี้หนังสือพิมพ์เดลิไทม์ได้ลงมติให้ นายไพโรจน์ โสพรรณรัตน์ มีผลงานดีเด่นทางการเกษตร ประจําปี พ.ศ.2520 โดยได้รับมอบโล่ห์เกียรติคุณจาก พณฯ นายกรัฐมนตรี พลเอกเกรียงศักดิ์ ชมะนันท์ เมื่อวันที่ 8 กันยายน 2521 ในฐานะที่เป็นผู้ปฏิบัติราชการ ดีเด่น เป็นประโยชน์แก่ประเทศชาติ และประชาชนในรอบปี 2521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ผลงานครั้งล่าสุด ได้แก่การผลิตพันธุ์ข้าว กข.21 และ กข.23 ซึ่งเป็นผลงานของกองการข้าวที่ได้รับการยกย่องให้เป็นผลงานดีเด่น อันดับ หนึ่ง ของกรมวิชาการเกษตร ประจําปี 2525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จากผลงานดังกล่าว นับว่า นายไพโรจน์ โสพรรณรัตน์ เป็น ผู้มีคุณสมบัติเหมาะสมยิ่ง สมควรที่จะได้รับปริญญาเทคโนโลยีการเกษตรดุษฎี บัณฑิตกิตติมศักดิ์ สาขาพืชศาสตร์ ของสถาบันเทคโนโลยีการเกษตรแม่โจ้ เพื่อเป็นการประกาศเกียรติคุณสืบไป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