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8. ร่วมกับองค์การ SEARCA ประเทศฟิลิปปินส์ จัดตั้ง ศูนย์พัฒน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า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ชนบทที่เรียกว่า Social Laboratory ขึ้นที่หมู่บ้าน จัดตั้ง ร้านสหกรณ์ ปรับปรุงในเรื่องสิ่งแวดล้อม ไม้ดอกไม้ประดับ ไร่นา ฝายน้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ล้น เพื่อส่งเสริมอาชีพหลักของราษฎร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9. ได้จัดตั้งและร่วมมือกับหน่วยงานจากประเทศเยอรมันนี จัดสร้างบ่อแก๊สชีวภาพขึ้นและให้คําแนะนํา ตรวจเยี่ยมบ่อแก๊สในจังหวัดต่าง ๆ เช่น ลําพูน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ลําปาง แม่ฮ่องสอน เชียงราย รวมทั้งเขาค้อด้วย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10. นํานักศึกษาแม่โจ้ ถวายงานเกษตรในบริเวณพระตําหนักภูพิงค์ ตามพระประสงค์ของสมเด็จพระศรีนครินทรา บรมราชชนนี ทุกครั้งที่เสด็จแปร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พระราชฐานมายังจังหวัดเชียงใหม่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11. ได้รับประกาศเกียรติคุณในฐานะศิษย์เก่าดีเด่นจาก มหาวิทยาลัย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ฟิลิปินส์ ลอสบันโยส เมื่อ พ.ศ. 2526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12. ได้รับโล่เกียรติคุณจากองค์การเกษตรกรในอนาคตแห่งประเทศไทย เมื่อ พ.ศ. 2527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จากผลงานดีเด่นที่กล่าวมาแล้วข้างต้นนั้น นับได้ว่า ศาสตราจารย์วิภาต บุญศรี วังชาย เป็นผู้ที่มีเกียรติประวัติและคุณสมบัติเหมาะสมยิ่ง สมควรแก่ปริญญาเทคโนโลยีการเกษตรดุษฎีบัณฑิตกิตติมศักดิ์ สาขาส่งเสริมการเกษตร ของสถาบันเทคโนโลยีการเกษตรแม่โจ้ เพื่อเป็นการยกย่องและประกาศเกียรติคุณให้ เป็นที่ประจักษ์ต่อสาธารณชนสืบไป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