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นอกจากผลงานทางด้านวิชาการดังกล่าวแล้ว ในปี 2518 นายเผดิม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ฐิตะฐาน ยังได้เป็นผู้ริเริ่มร่วมกับนักวิชาการอื่นๆ ร่าง พระราชบัญญัติปุ๋ย เพื่อสร้างมาตรการในการควบคุมคุณภาพปุ๋ยเคมี และควบคุมให้มีการใช้ปุ๋ยอย่างถูกต้อง และมีประสิทธิภาพอีกด้วย นับว่าเป็นประโยชน์ต่อประเทศชาติเป็นอย่างมาก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single"/>
          <w:shd w:fill="auto" w:val="clear"/>
          <w:vertAlign w:val="baseline"/>
          <w:rtl w:val="0"/>
        </w:rPr>
        <w:t xml:space="preserve">ผลงานทางด้านบริการสังคม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เป็นนายกสมาคมดินและปุยแห่งประเทศไทยเป็นคนแรก ตั้งแต่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พ.ศ.2524-2526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72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เป็นนายกสมาคมเห็ดแห่งประเทศไทย ตั้งแต่ พ.ศ.25242526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เป็นประธานกรรมการ กรรมการ อนุกรรมการในงานต่างๆ ที่เกี่ยวกับการ  พัฒนาชาติบ้านเมือง รวม 36 ครั้ง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1440" w:right="0" w:firstLine="0"/>
        <w:jc w:val="left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Arial Unicode MS" w:cs="Arial Unicode MS" w:eastAsia="Arial Unicode MS" w:hAnsi="Arial Unicode MS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จากผลงานและความสามารถของ นายเผดิม ฐิตะฐาน ดังกล่าวมาแล้ว จึงนับได้ว่าเป็นบุคคลผู้หนึ่งที่ได้บําเพ็ญภาระกิจอันเป็น ประโยชน์ต่อสังคม และเศรษฐกิจของประเทศชาติโดยส่วนรวมเหมาะสมอย่างยิ่ง สมควรแก่ปริญญาเทคโนโลยีการเกษตรดุษฎีบัณฑิตกิตติมศักดิ์ สาขาพืชศาสตร์ ของสถาบันเทคโนโลยีการเกษตรแม่โจ้ เพื่อเป็นการยกย่องและประกาศเกียรติคุณสืบไป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