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สาขาบริหารธุรกิจการเกษตร (ปีการศึกษา 2524)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นายมาโนช ชาญด้วยกิจ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นางสาวคําเผย ชมภูศร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นายคํารพ จันทรประสิทธิ์ </w:t>
        <w:tab/>
        <w:tab/>
        <w:t xml:space="preserve">4. นายตฤษณะ นุตตะรังค์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นายถวิล คงเคน </w:t>
        <w:tab/>
        <w:tab/>
        <w:tab/>
        <w:tab/>
        <w:t xml:space="preserve">6. นายถาวร คาวินพฤกษ์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นายธีระเดช พรหมวงศ์ </w:t>
        <w:tab/>
        <w:tab/>
        <w:t xml:space="preserve">8. นายธํารง ธวัชวะชุม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นายธรรมนูญ ธัมมิกะกุล </w:t>
        <w:tab/>
        <w:tab/>
        <w:t xml:space="preserve">10. นายนาวิน หลายชั้น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นายบัญญัติ กุลสันตติ </w:t>
        <w:tab/>
        <w:tab/>
        <w:t xml:space="preserve">12. นายปกรณ์ โอภาสนันท์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นายวสันต์ ฉิมพาลี </w:t>
        <w:tab/>
        <w:tab/>
        <w:tab/>
        <w:t xml:space="preserve">14. นายประยุทธ ชลามาตย์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นายประยูร พัฒน์ทอง </w:t>
        <w:tab/>
        <w:tab/>
        <w:t xml:space="preserve">16. นายปานเทพ นุดล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นายปรีชา บุตรเวช </w:t>
        <w:tab/>
        <w:tab/>
        <w:tab/>
        <w:t xml:space="preserve">18. นายพิพัฒน์ มณีส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นายไพโรจน์ ชูศรี </w:t>
        <w:tab/>
        <w:tab/>
        <w:tab/>
        <w:t xml:space="preserve">20. นายไพศาล ร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เพยพล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นายมานิตย์ อําพันธ์ </w:t>
        <w:tab/>
        <w:tab/>
        <w:tab/>
        <w:t xml:space="preserve">22. นางสาวเรืองรอง ดูวิบูลย์ศิลป์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นายวิศาล เลิศวีรนนทรัตน์ </w:t>
        <w:tab/>
        <w:tab/>
        <w:t xml:space="preserve">24. นายศักดิ์ชัย เอี่ยมฐานนท์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นายสัมพันธ์ สอนดี </w:t>
        <w:tab/>
        <w:tab/>
        <w:tab/>
        <w:t xml:space="preserve">26. นายสุชีพ รอถ้า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นายสุเทพ บุตรเหม </w:t>
        <w:tab/>
        <w:tab/>
        <w:tab/>
        <w:t xml:space="preserve">28. นายสุพล วงศ์ภูงา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นายสุมิตร ตันติโกวิทย์ </w:t>
        <w:tab/>
        <w:tab/>
        <w:t xml:space="preserve">30. นายสุรชัย อุตมอ่าง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31. นายสมภาษณ์ จินดาวงศ์ </w:t>
        <w:tab/>
        <w:tab/>
        <w:t xml:space="preserve">32. นายสมโภชน์ จันทร์หิรัญ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