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cdc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จากผลงานดีเด่นของท่าน สถาบันฯ จึงทูลเชิญให้เป็นกรรมการผู้ทรงคุณวุฒิของสถาบันฯ 2 สมัยติดตอกันคือ พ.ศ.2522 - 25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นับได้ว่า หม่อมเจ้าภีศเดช รัชนี เป็นผู้มีเกียรติประวัติและคุณสมบัติ เหมาะสมยิ่ง สมควรได้รับพระราชทานปริญญาดุษฎีบัณฑิตกิตติมศักดิ์ สาขาวิชาส่งเสริม การเกษตร ของสถาบันเทคโนโลยีการเกษตรแม่โจ้ เพื่อเป็นเกียรติสืบไป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