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ผู้ได้รับประทานปริญญาบัตร กล่าวคําปฏิญาณตน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  ประทานโอวาท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เสด็จออกจากหอประชุมไปยังห้องรับรอง ประทับพักพระอิริยาบถ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สมควรแก่เวลาเสด็จกลับกรุงเทพมหานคร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การแต่งกาย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  <w:tab/>
        <w:t xml:space="preserve">แต่งเครื่องแบบปรกติขาว หรือปรกติกากีคอตั้ง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สวมครุยวิทยฐานะ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