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e5c0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นายวรวุธ จําเนียรกุล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นายวิสูตร สุขทวีสถิตย์กุล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นางสาวศิริวรรณ ติบรรณ์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26. นายศุภมิตร มั่นคง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นายสมเกียรติ ยอดเพชร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28. นายสมบัติ นิ่มเงิน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นางสาวสกลพรรณ มานะสุคนธ์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30. นายสถาพร โรจน์บุนส่งศรี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นางสาวสโนไวท์ เขาเห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32. นายสุพจน์ พลบุตร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นางสาวสุมนยา คําแจ้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34. นายสุวิทย์ พลพงษ์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นายสุทธิยา สังคม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36. นายสุทธิรักษ์ เสาวคนธ์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37. นายเสน่ห์ ปัญ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ญ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ผาบ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</w:t>
        <w:tab/>
        <w:tab/>
        <w:tab/>
        <w:t xml:space="preserve">38. นายเสรี มุกดา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นายอมฤทธิ์ แก้วประจุ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40. นายอรรณพ เชาวน์ประยูร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41. นางสาวอร่ามศรี อาจรักษา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42. นางสาวอาภรณ์ บ่อคําเกิด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นายอิสระ พรหมพิทักษ์กุล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44. นายเดชา การสมพจน์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45. นายธรรมนูญ อารีธรรม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46. นายสุเทพ เจนชัยภูมิ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นายสมชาย ลัทธิติธรรม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48. นายสุทัศน์ คุมา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49. นายศกร เหมินทร์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50. นายอดิศัย งานภิญโญ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51. นางสาวโสภา กิติชัยวรรณ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52. นายสมหมาย ปล้องอ่อน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