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68650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สาขาไม้ผล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นายมุจลินท์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ติณสิริสุข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นายไสว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เทพอํานวย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นายเกริก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ศิลปสิทธิ์  </w:t>
        <w:tab/>
        <w:tab/>
        <w:tab/>
        <w:t xml:space="preserve">2. นายคมศิลป์ วิบุลศซิลป์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นายเฉลิม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นุกาศ </w:t>
        <w:tab/>
        <w:tab/>
        <w:tab/>
        <w:t xml:space="preserve">4. นายไชยรัตน์ เหลือจันทร์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นายดํารงค์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ชาญวิชา</w:t>
        <w:tab/>
        <w:tab/>
        <w:t xml:space="preserve"> </w:t>
        <w:tab/>
        <w:t xml:space="preserve">6. นายเดชชัย เลาะมาน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นายนิวัธ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รัตนวงศา </w:t>
        <w:tab/>
        <w:tab/>
        <w:tab/>
        <w:t xml:space="preserve">8. นายบดินทร์ พงษ์พรต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นายส่งศักร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คําชัยลึก </w:t>
        <w:tab/>
        <w:tab/>
        <w:tab/>
        <w:t xml:space="preserve">10. นายประทักษ์ คุรุเสถียร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นายประสพโชค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เพชรเครือ </w:t>
        <w:tab/>
        <w:tab/>
        <w:t xml:space="preserve">12. นายประเสริฐ ครองศิล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นายประเสริฐ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สันบุญเป็ง </w:t>
        <w:tab/>
        <w:tab/>
        <w:t xml:space="preserve">14. นางสาวพรพรรณ ขุนผา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นายภูมิฉันท์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ขันมะลิ </w:t>
        <w:tab/>
        <w:tab/>
        <w:tab/>
        <w:t xml:space="preserve">16. นายมณี  ขุนเพชร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นางสาวยุพา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สุวรรณมณี </w:t>
        <w:tab/>
        <w:tab/>
        <w:t xml:space="preserve">18. นายลัลลภ หนูประดิษฐ์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นางสาววิรัช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เนตรนพรัตน์ </w:t>
        <w:tab/>
        <w:tab/>
        <w:t xml:space="preserve">20. นายวิศษฎี เหลืองทองคํา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นายศิริพงษ์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อุดรพงษ์ </w:t>
        <w:tab/>
        <w:tab/>
        <w:t xml:space="preserve">22. นางสาวสมบูรณ์ กิจติศัพท์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23. นายสมเดช กาญบุตร </w:t>
        <w:tab/>
        <w:tab/>
        <w:tab/>
        <w:t xml:space="preserve">24. นายสวงศ์ พรมกิจ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