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งานกิจกรรมนักศึกษา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งานด้านกิจกรรมนักศึกษาตามโครงการบริการวิชาการแก่สังคม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สถาบันฯได้รับเงินสนับสนุนจากทบวงมหาวิทยาลัย โดยอาศัยชมรมนักศึกษาต่าง ๆ เข้าปฏิบัติ งานในท้องถิ่นต่าง ๆ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35 โครงการ รวมเป็นเงินทั้งสิ้นประมาณหนึ่งล้านสองแสนบาทเศษ สถาบันฯ ได้พัฒนาสถานที่และสภาพแวดล้อมให้มีบรรยากาศของสถาบันการศึกษามากยิ่งขึ้น ได้พัฒนางานส่งเสริมการกีฬา งานด้านสวัสดิการ งานด้านแนะแนวและทุนการศึกษา งานด้านหอพัก รวมทั้งงานบริการด้านอนามัยและ สุขภาพให้แก่นักศึกษา ตลอดจนบุคคลากรภายในสถาบันฯ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u w:val="single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นุบ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u w:val="single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รุงศิลปวัฒนธรรม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สถาบันฯ ได้ส่งเสริมให้อาจารย์ นักศึกษาเข้าร่วมกิจกรรมต่าง ๆ เพื่อ เป็นการฟื้นฟูและอนุรักษ์ศิลปวัฒนธรรมไทย โดยมีการจัดกิจกรรมต่างๆ เช่น จัดฝึกสมาธิวิปัสนาให้แก่อาจารย์ ข้าราชการ คนงาน ตลอดจนบุคคลทั่วไป จัดประกวด ดนตรีพื้นเมือง แห่เทียนเข้าพรรษา ร่วมงานไม้ดอกไม้ประดับ ตลอดจนจัดให้มีการ ปลูกต้นไม้ภายในสถาบันฯ และวัดวาอารามต่าง ๆ ในบริเวณใกล้เคียงอีกด้วย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งานวิเทศสัมพันธ์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สถาบันฯ ได้ก่อให้เกิดความสัมพันธ์ระหว่างองค์การต่าง ๆ ในต่าง ประเทศเพื่อการท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โครงการวิจัยร่วม การศึกษา อบรม ดูงาน และแลกเปลี่ยนความรู้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