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46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นายสมศักดิ์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ดวงโปธา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นายสมเจตร์ จิตรประเสริฐศรี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นายสมเพชร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ใจด้วง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นางสาวสิริกานดา จ้อยแก้ว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นายสิงห์โต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ธงกลาง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นายสุบิน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อินทา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นายสุรจิตร ขจรมาลี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นายสุรชาติ วุฒาพาณิชย์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นางสาวสุนารี มุ่งเกษม </w:t>
        <w:tab/>
        <w:tab/>
        <w:tab/>
        <w:t xml:space="preserve">นางสาวสุภาพร แต้เจริญวิริยะกุล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นางสาวสภาพ ดำขา </w:t>
        <w:tab/>
        <w:tab/>
        <w:tab/>
        <w:tab/>
        <w:t xml:space="preserve">นายสุรินทร์ นาคศรี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นางสาวเสาวภา หริกุล </w:t>
        <w:tab/>
        <w:tab/>
        <w:tab/>
        <w:tab/>
        <w:t xml:space="preserve">นายแสวง ธรรมพร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นายอดุลย์ นิลเชษฐ์ </w:t>
        <w:tab/>
        <w:tab/>
        <w:tab/>
        <w:tab/>
        <w:t xml:space="preserve">นางสาวอรัญญา ศิริเจริญ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นางสาวอภิญญา เทพบรรหาร </w:t>
        <w:tab/>
        <w:tab/>
        <w:tab/>
        <w:t xml:space="preserve">นายเอกกมล นพสุวรรณ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นายพรศักดิ์ ศิริศักดิ์ </w:t>
        <w:tab/>
        <w:tab/>
        <w:tab/>
        <w:tab/>
        <w:t xml:space="preserve">นายวิสุทธิ์ วรหาญ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นางสาวสมศรี ภักดิ์กเลา </w:t>
        <w:tab/>
        <w:tab/>
        <w:tab/>
        <w:tab/>
        <w:t xml:space="preserve">นายดุลยพันธ์ เอียดศิริพันธ์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นายณรงค์ หาญณรงค์ </w:t>
        <w:tab/>
        <w:tab/>
        <w:tab/>
        <w:tab/>
        <w:t xml:space="preserve">นายสถาพร โรจน์บุนส่งศรี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นายอิสระ พรหมพิทักษ์กุล </w:t>
        <w:tab/>
        <w:tab/>
        <w:tab/>
        <w:t xml:space="preserve">นายธีรวัฒน์ ธรรมธรานนท์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นายศักดาวุฒิ ศรียาภัย</w:t>
        <w:tab/>
        <w:tab/>
        <w:tab/>
        <w:tab/>
        <w:t xml:space="preserve">นายวิญญาณเสือ มุ่งสวัสดิ์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