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7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7700"/>
          <w:sz w:val="36"/>
          <w:szCs w:val="36"/>
          <w:u w:val="none"/>
          <w:shd w:fill="auto" w:val="clear"/>
          <w:vertAlign w:val="baseline"/>
          <w:rtl w:val="0"/>
        </w:rPr>
        <w:t xml:space="preserve">หลวงสุวรรณวาจกกสิกิจ B.Sc. Agr. (Hon. ) (Philippines)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f00"/>
          <w:sz w:val="38"/>
          <w:szCs w:val="38"/>
          <w:u w:val="none"/>
          <w:shd w:fill="auto" w:val="clear"/>
          <w:vertAlign w:val="baseline"/>
          <w:rtl w:val="0"/>
        </w:rPr>
        <w:t xml:space="preserve">หลวงผลสัมฤทธิ์กสิกรรม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800"/>
          <w:sz w:val="22"/>
          <w:szCs w:val="22"/>
          <w:u w:val="none"/>
          <w:shd w:fill="auto" w:val="clear"/>
          <w:vertAlign w:val="baseline"/>
          <w:rtl w:val="0"/>
        </w:rPr>
        <w:t xml:space="preserve">B. Sc. Agr. (Cum Laude) Gonzales Scholarship Gold Medalist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7100"/>
          <w:sz w:val="24"/>
          <w:szCs w:val="24"/>
          <w:u w:val="none"/>
          <w:shd w:fill="auto" w:val="clear"/>
          <w:vertAlign w:val="baseline"/>
          <w:rtl w:val="0"/>
        </w:rPr>
        <w:t xml:space="preserve">(Philippines)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500"/>
          <w:sz w:val="38"/>
          <w:szCs w:val="38"/>
          <w:u w:val="none"/>
          <w:shd w:fill="auto" w:val="clear"/>
          <w:vertAlign w:val="baseline"/>
          <w:rtl w:val="0"/>
        </w:rPr>
        <w:t xml:space="preserve">(ถึงแก่กรรม)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