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6900"/>
          <w:sz w:val="38"/>
          <w:szCs w:val="38"/>
          <w:u w:val="none"/>
          <w:shd w:fill="auto" w:val="clear"/>
          <w:vertAlign w:val="baseline"/>
          <w:rtl w:val="0"/>
        </w:rPr>
        <w:t xml:space="preserve">พระช่วงเกษตรศิลปการ M. Se. ( Wisconsin)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  <w:rtl w:val="0"/>
        </w:rPr>
        <w:t xml:space="preserve">อาจารย์ ใหญ่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